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D69" w:rsidRPr="00481056" w:rsidRDefault="006148C3" w:rsidP="002B4CFD">
      <w:pPr>
        <w:spacing w:after="0" w:line="290" w:lineRule="auto"/>
        <w:jc w:val="center"/>
        <w:rPr>
          <w:rFonts w:ascii="Myanmar3" w:hAnsi="Myanmar3" w:cs="Myanmar3"/>
          <w:b/>
          <w:sz w:val="30"/>
          <w:szCs w:val="28"/>
        </w:rPr>
      </w:pPr>
      <w:r w:rsidRPr="00481056">
        <w:rPr>
          <w:rFonts w:ascii="Myanmar3" w:hAnsi="Myanmar3" w:cs="Myanmar3"/>
          <w:b/>
          <w:spacing w:val="4"/>
          <w:sz w:val="30"/>
          <w:szCs w:val="28"/>
        </w:rPr>
        <w:t>ကမ္ဘာ့ကုလသမဂ္ဂအဖွဲ့ (အခွင့်အရေးများနှင့်ကင်းလွတ်ခွင့်များ)</w:t>
      </w:r>
    </w:p>
    <w:p w:rsidR="006148C3" w:rsidRPr="00481056" w:rsidRDefault="006148C3" w:rsidP="002B4CFD">
      <w:pPr>
        <w:spacing w:after="120" w:line="290" w:lineRule="auto"/>
        <w:jc w:val="center"/>
        <w:rPr>
          <w:rFonts w:ascii="Myanmar3" w:hAnsi="Myanmar3" w:cs="Myanmar3"/>
          <w:b/>
          <w:sz w:val="30"/>
          <w:szCs w:val="28"/>
        </w:rPr>
      </w:pPr>
      <w:r w:rsidRPr="00481056">
        <w:rPr>
          <w:rFonts w:ascii="Myanmar3" w:hAnsi="Myanmar3" w:cs="Myanmar3"/>
          <w:b/>
          <w:sz w:val="30"/>
          <w:szCs w:val="28"/>
        </w:rPr>
        <w:t>အက်ဥပဒေကိုပြင်ဆင်သည့်ဥပဒေ</w:t>
      </w:r>
    </w:p>
    <w:p w:rsidR="009C2980" w:rsidRPr="00481056" w:rsidRDefault="009C2980" w:rsidP="002B4CFD">
      <w:pPr>
        <w:spacing w:after="120" w:line="290" w:lineRule="auto"/>
        <w:jc w:val="center"/>
        <w:rPr>
          <w:rFonts w:ascii="Myanmar3" w:hAnsi="Myanmar3" w:cs="Myanmar3"/>
          <w:color w:val="000000" w:themeColor="text1"/>
          <w:sz w:val="28"/>
          <w:szCs w:val="26"/>
        </w:rPr>
      </w:pPr>
      <w:r w:rsidRPr="00481056">
        <w:rPr>
          <w:rFonts w:ascii="Myanmar3" w:hAnsi="Myanmar3" w:cs="Myanmar3"/>
          <w:color w:val="000000" w:themeColor="text1"/>
          <w:sz w:val="28"/>
          <w:szCs w:val="26"/>
        </w:rPr>
        <w:t>(၂၀၁၅ ခုနှစ်၊ ပြည်ထောင်စုလွှတ်တော်ဥပဒေအမှတ်</w:t>
      </w:r>
      <w:r w:rsidR="000729EF" w:rsidRPr="00481056">
        <w:rPr>
          <w:rFonts w:ascii="Myanmar3" w:hAnsi="Myanmar3" w:cs="Myanmar3"/>
          <w:color w:val="000000" w:themeColor="text1"/>
          <w:sz w:val="28"/>
          <w:szCs w:val="26"/>
        </w:rPr>
        <w:t xml:space="preserve"> ၄</w:t>
      </w:r>
      <w:r w:rsidRPr="00481056">
        <w:rPr>
          <w:rFonts w:ascii="Myanmar3" w:hAnsi="Myanmar3" w:cs="Myanmar3"/>
          <w:color w:val="000000" w:themeColor="text1"/>
          <w:sz w:val="28"/>
          <w:szCs w:val="26"/>
        </w:rPr>
        <w:t xml:space="preserve"> ။ )</w:t>
      </w:r>
    </w:p>
    <w:p w:rsidR="009C2980" w:rsidRPr="00481056" w:rsidRDefault="009C2980" w:rsidP="002B4CFD">
      <w:pPr>
        <w:spacing w:after="120" w:line="290" w:lineRule="auto"/>
        <w:jc w:val="center"/>
        <w:rPr>
          <w:rFonts w:ascii="Myanmar3" w:hAnsi="Myanmar3" w:cs="Myanmar3"/>
          <w:color w:val="000000" w:themeColor="text1"/>
          <w:sz w:val="28"/>
          <w:szCs w:val="26"/>
        </w:rPr>
      </w:pPr>
      <w:r w:rsidRPr="00481056">
        <w:rPr>
          <w:rFonts w:ascii="Myanmar3" w:hAnsi="Myanmar3" w:cs="Myanmar3"/>
          <w:color w:val="000000" w:themeColor="text1"/>
          <w:sz w:val="28"/>
          <w:szCs w:val="26"/>
        </w:rPr>
        <w:t xml:space="preserve">၁၃၇၆  ခုနှစ်၊  </w:t>
      </w:r>
      <w:r w:rsidR="000729EF" w:rsidRPr="00481056">
        <w:rPr>
          <w:rFonts w:ascii="Myanmar3" w:hAnsi="Myanmar3" w:cs="Myanmar3"/>
          <w:color w:val="000000" w:themeColor="text1"/>
          <w:sz w:val="28"/>
          <w:szCs w:val="26"/>
        </w:rPr>
        <w:t>တပို့တွဲလပြည့်ကျော် ၇</w:t>
      </w:r>
      <w:r w:rsidRPr="00481056">
        <w:rPr>
          <w:rFonts w:ascii="Myanmar3" w:hAnsi="Myanmar3" w:cs="Myanmar3"/>
          <w:color w:val="000000" w:themeColor="text1"/>
          <w:sz w:val="28"/>
          <w:szCs w:val="26"/>
        </w:rPr>
        <w:t xml:space="preserve"> ရက်</w:t>
      </w:r>
    </w:p>
    <w:p w:rsidR="009C2980" w:rsidRPr="00481056" w:rsidRDefault="009C2980" w:rsidP="002B4CFD">
      <w:pPr>
        <w:spacing w:after="120" w:line="290" w:lineRule="auto"/>
        <w:jc w:val="center"/>
        <w:rPr>
          <w:rFonts w:ascii="Myanmar3" w:hAnsi="Myanmar3" w:cs="Myanmar3"/>
          <w:color w:val="000000" w:themeColor="text1"/>
          <w:sz w:val="28"/>
          <w:szCs w:val="26"/>
        </w:rPr>
      </w:pPr>
      <w:r w:rsidRPr="00481056">
        <w:rPr>
          <w:rFonts w:ascii="Myanmar3" w:hAnsi="Myanmar3" w:cs="Myanmar3"/>
          <w:color w:val="000000" w:themeColor="text1"/>
          <w:sz w:val="28"/>
          <w:szCs w:val="26"/>
        </w:rPr>
        <w:t xml:space="preserve">( ၂၀၁၅ ခုနှစ်၊ </w:t>
      </w:r>
      <w:r w:rsidR="00D8494F" w:rsidRPr="00481056">
        <w:rPr>
          <w:rFonts w:ascii="Myanmar3" w:hAnsi="Myanmar3" w:cs="Myanmar3"/>
          <w:color w:val="000000" w:themeColor="text1"/>
          <w:sz w:val="28"/>
          <w:szCs w:val="26"/>
        </w:rPr>
        <w:t xml:space="preserve"> ဖေဖော်ဝါရီ</w:t>
      </w:r>
      <w:r w:rsidRPr="00481056">
        <w:rPr>
          <w:rFonts w:ascii="Myanmar3" w:hAnsi="Myanmar3" w:cs="Myanmar3"/>
          <w:color w:val="000000" w:themeColor="text1"/>
          <w:sz w:val="28"/>
          <w:szCs w:val="26"/>
        </w:rPr>
        <w:t>လ</w:t>
      </w:r>
      <w:r w:rsidR="000729EF" w:rsidRPr="00481056">
        <w:rPr>
          <w:rFonts w:ascii="Myanmar3" w:hAnsi="Myanmar3" w:cs="Myanmar3"/>
          <w:color w:val="000000" w:themeColor="text1"/>
          <w:sz w:val="28"/>
          <w:szCs w:val="26"/>
        </w:rPr>
        <w:t xml:space="preserve"> ၁၀ </w:t>
      </w:r>
      <w:r w:rsidRPr="00481056">
        <w:rPr>
          <w:rFonts w:ascii="Myanmar3" w:hAnsi="Myanmar3" w:cs="Myanmar3"/>
          <w:color w:val="000000" w:themeColor="text1"/>
          <w:sz w:val="28"/>
          <w:szCs w:val="26"/>
        </w:rPr>
        <w:t>ရက် )</w:t>
      </w:r>
    </w:p>
    <w:p w:rsidR="006148C3" w:rsidRPr="00481056" w:rsidRDefault="00D556A6" w:rsidP="002B4CFD">
      <w:pPr>
        <w:tabs>
          <w:tab w:val="left" w:pos="720"/>
        </w:tabs>
        <w:spacing w:after="120" w:line="290" w:lineRule="auto"/>
        <w:rPr>
          <w:rFonts w:ascii="Myanmar3" w:hAnsi="Myanmar3" w:cs="Myanmar3"/>
          <w:sz w:val="28"/>
          <w:szCs w:val="26"/>
        </w:rPr>
      </w:pPr>
      <w:r w:rsidRPr="00481056">
        <w:rPr>
          <w:rFonts w:ascii="Myanmar3" w:hAnsi="Myanmar3" w:cs="Myanmar3"/>
          <w:sz w:val="28"/>
          <w:szCs w:val="26"/>
        </w:rPr>
        <w:tab/>
      </w:r>
      <w:r w:rsidR="006148C3" w:rsidRPr="00481056">
        <w:rPr>
          <w:rFonts w:ascii="Myanmar3" w:hAnsi="Myanmar3" w:cs="Myanmar3"/>
          <w:sz w:val="28"/>
          <w:szCs w:val="26"/>
        </w:rPr>
        <w:t xml:space="preserve">ပြည်ထောင်စုလွှတ်တော်သည် ဤဥပဒေကို </w:t>
      </w:r>
      <w:r w:rsidR="00293295" w:rsidRPr="00481056">
        <w:rPr>
          <w:rFonts w:ascii="Myanmar3" w:hAnsi="Myanmar3" w:cs="Myanmar3"/>
          <w:sz w:val="28"/>
          <w:szCs w:val="26"/>
        </w:rPr>
        <w:t>ပြဋ္ဌ</w:t>
      </w:r>
      <w:r w:rsidR="006148C3" w:rsidRPr="00481056">
        <w:rPr>
          <w:rFonts w:ascii="Myanmar3" w:hAnsi="Myanmar3" w:cs="Myanmar3"/>
          <w:sz w:val="28"/>
          <w:szCs w:val="26"/>
        </w:rPr>
        <w:t>ာန်းလိုက်သည်။</w:t>
      </w:r>
    </w:p>
    <w:p w:rsidR="006148C3" w:rsidRPr="00481056" w:rsidRDefault="006148C3" w:rsidP="002B4CFD">
      <w:pPr>
        <w:spacing w:after="120" w:line="290" w:lineRule="auto"/>
        <w:jc w:val="both"/>
        <w:rPr>
          <w:rFonts w:ascii="Myanmar3" w:hAnsi="Myanmar3" w:cs="Myanmar3"/>
          <w:sz w:val="28"/>
          <w:szCs w:val="26"/>
        </w:rPr>
      </w:pPr>
      <w:r w:rsidRPr="00481056">
        <w:rPr>
          <w:rFonts w:ascii="Myanmar3" w:hAnsi="Myanmar3" w:cs="Myanmar3"/>
          <w:sz w:val="28"/>
          <w:szCs w:val="26"/>
        </w:rPr>
        <w:t>၁။</w:t>
      </w:r>
      <w:r w:rsidRPr="00481056">
        <w:rPr>
          <w:rFonts w:ascii="Myanmar3" w:hAnsi="Myanmar3" w:cs="Myanmar3"/>
          <w:sz w:val="28"/>
          <w:szCs w:val="26"/>
        </w:rPr>
        <w:tab/>
      </w:r>
      <w:r w:rsidRPr="00481056">
        <w:rPr>
          <w:rFonts w:ascii="Myanmar3" w:hAnsi="Myanmar3" w:cs="Myanmar3"/>
          <w:spacing w:val="-4"/>
          <w:sz w:val="28"/>
          <w:szCs w:val="26"/>
        </w:rPr>
        <w:t>ဤဥပဒေကို ကမ္ဘာ့ကုလသမဂ္ဂအဖွဲ့ (အခွင့်အရေးများနှင့်ကင်းလွတ်ခွင့်များ) အက်ဥပဒေကို</w:t>
      </w:r>
      <w:r w:rsidRPr="00481056">
        <w:rPr>
          <w:rFonts w:ascii="Myanmar3" w:hAnsi="Myanmar3" w:cs="Myanmar3"/>
          <w:sz w:val="28"/>
          <w:szCs w:val="26"/>
        </w:rPr>
        <w:t xml:space="preserve"> ပြင်ဆင်သည့် ဥပဒေဟု ခေါ်တွင်စေရမည်။</w:t>
      </w:r>
    </w:p>
    <w:p w:rsidR="006148C3" w:rsidRPr="00481056" w:rsidRDefault="006148C3" w:rsidP="002B4CFD">
      <w:pPr>
        <w:spacing w:after="120" w:line="290" w:lineRule="auto"/>
        <w:contextualSpacing/>
        <w:jc w:val="both"/>
        <w:rPr>
          <w:rFonts w:ascii="Myanmar3" w:hAnsi="Myanmar3" w:cs="Myanmar3"/>
          <w:sz w:val="28"/>
          <w:szCs w:val="26"/>
        </w:rPr>
      </w:pPr>
      <w:r w:rsidRPr="00481056">
        <w:rPr>
          <w:rFonts w:ascii="Myanmar3" w:hAnsi="Myanmar3" w:cs="Myanmar3"/>
          <w:sz w:val="28"/>
          <w:szCs w:val="26"/>
        </w:rPr>
        <w:t>၂။</w:t>
      </w:r>
      <w:r w:rsidRPr="00481056">
        <w:rPr>
          <w:rFonts w:ascii="Myanmar3" w:hAnsi="Myanmar3" w:cs="Myanmar3"/>
          <w:sz w:val="28"/>
          <w:szCs w:val="26"/>
        </w:rPr>
        <w:tab/>
      </w:r>
      <w:r w:rsidRPr="00481056">
        <w:rPr>
          <w:rFonts w:ascii="Myanmar3" w:hAnsi="Myanmar3" w:cs="Myanmar3"/>
          <w:spacing w:val="-10"/>
          <w:sz w:val="28"/>
          <w:szCs w:val="26"/>
        </w:rPr>
        <w:t>ကမ္ဘာ့ကုလသမဂ္ဂအဖွဲ့ (အခွင့်အရေးများနှင့်ကင်းလွတ်ခွင့်များ) အက်ဥပဒေ ပုဒ်မ ၃ တွင် ပါရှိသော</w:t>
      </w:r>
      <w:r w:rsidR="00F16944">
        <w:rPr>
          <w:rFonts w:ascii="Myanmar3" w:hAnsi="Myanmar3" w:cs="Myanmar3"/>
          <w:spacing w:val="-10"/>
          <w:sz w:val="28"/>
          <w:szCs w:val="26"/>
        </w:rPr>
        <w:t xml:space="preserve"> </w:t>
      </w:r>
      <w:r w:rsidR="00EA587D" w:rsidRPr="00481056">
        <w:rPr>
          <w:rFonts w:ascii="Myanmar3" w:hAnsi="Myanmar3" w:cs="Myanmar3"/>
          <w:spacing w:val="-2"/>
          <w:sz w:val="28"/>
          <w:szCs w:val="26"/>
        </w:rPr>
        <w:t>“</w:t>
      </w:r>
      <w:r w:rsidRPr="00481056">
        <w:rPr>
          <w:rFonts w:ascii="Myanmar3" w:hAnsi="Myanmar3" w:cs="Myanmar3"/>
          <w:spacing w:val="-2"/>
          <w:sz w:val="28"/>
          <w:szCs w:val="26"/>
        </w:rPr>
        <w:t>ပြည်ထောင်အချင်းချင်း သဘောတူစာချုပ်၊ အပြည်ပြည်ဆိုင်ရာ သဘောတူစာချုပ်၊ သို့တည်းမဟုတ်</w:t>
      </w:r>
      <w:r w:rsidRPr="00481056">
        <w:rPr>
          <w:rFonts w:ascii="Myanmar3" w:hAnsi="Myanmar3" w:cs="Myanmar3"/>
          <w:spacing w:val="6"/>
          <w:sz w:val="28"/>
          <w:szCs w:val="26"/>
        </w:rPr>
        <w:t>အခြားစာချုပ်စာတမ်း</w:t>
      </w:r>
      <w:r w:rsidR="00EA587D" w:rsidRPr="00481056">
        <w:rPr>
          <w:rFonts w:ascii="Myanmar3" w:hAnsi="Myanmar3" w:cs="Myanmar3"/>
          <w:spacing w:val="6"/>
          <w:sz w:val="28"/>
          <w:szCs w:val="26"/>
        </w:rPr>
        <w:t>”</w:t>
      </w:r>
      <w:r w:rsidRPr="00481056">
        <w:rPr>
          <w:rFonts w:ascii="Myanmar3" w:hAnsi="Myanmar3" w:cs="Myanmar3"/>
          <w:spacing w:val="6"/>
          <w:sz w:val="28"/>
          <w:szCs w:val="26"/>
        </w:rPr>
        <w:t>ဆိုသည့် စကားရပ်</w:t>
      </w:r>
      <w:r w:rsidR="008025F8" w:rsidRPr="00481056">
        <w:rPr>
          <w:rFonts w:ascii="Myanmar3" w:hAnsi="Myanmar3" w:cs="Myanmar3"/>
          <w:spacing w:val="6"/>
          <w:sz w:val="28"/>
          <w:szCs w:val="26"/>
        </w:rPr>
        <w:t>ကို</w:t>
      </w:r>
      <w:r w:rsidR="00EA587D" w:rsidRPr="00481056">
        <w:rPr>
          <w:rFonts w:ascii="Myanmar3" w:hAnsi="Myanmar3" w:cs="Myanmar3"/>
          <w:spacing w:val="6"/>
          <w:sz w:val="28"/>
          <w:szCs w:val="26"/>
        </w:rPr>
        <w:t>“</w:t>
      </w:r>
      <w:r w:rsidRPr="00481056">
        <w:rPr>
          <w:rFonts w:ascii="Myanmar3" w:hAnsi="Myanmar3" w:cs="Myanmar3"/>
          <w:spacing w:val="6"/>
          <w:sz w:val="28"/>
          <w:szCs w:val="26"/>
        </w:rPr>
        <w:t>အပြည်ပြည်ဆိုင်ရာနှင့်ဒေသဆိုင်ရာ သို့မဟုတ် နိုင်ငံ</w:t>
      </w:r>
      <w:r w:rsidRPr="00481056">
        <w:rPr>
          <w:rFonts w:ascii="Myanmar3" w:hAnsi="Myanmar3" w:cs="Myanmar3"/>
          <w:sz w:val="28"/>
          <w:szCs w:val="26"/>
        </w:rPr>
        <w:t>အချင်းချင်းဆိုင်ရာစာချုပ်များ</w:t>
      </w:r>
      <w:r w:rsidR="00EA587D" w:rsidRPr="00481056">
        <w:rPr>
          <w:rFonts w:ascii="Myanmar3" w:hAnsi="Myanmar3" w:cs="Myanmar3"/>
          <w:sz w:val="28"/>
          <w:szCs w:val="26"/>
        </w:rPr>
        <w:t>”</w:t>
      </w:r>
      <w:r w:rsidRPr="00481056">
        <w:rPr>
          <w:rFonts w:ascii="Myanmar3" w:hAnsi="Myanmar3" w:cs="Myanmar3"/>
          <w:sz w:val="28"/>
          <w:szCs w:val="26"/>
        </w:rPr>
        <w:t xml:space="preserve"> ဆိုသည့် စကားရပ်ဖြင့် အစားထိုးရမည်။</w:t>
      </w:r>
    </w:p>
    <w:p w:rsidR="006148C3" w:rsidRPr="00481056" w:rsidRDefault="006148C3" w:rsidP="002B4CFD">
      <w:pPr>
        <w:spacing w:after="0" w:line="290" w:lineRule="auto"/>
        <w:jc w:val="both"/>
        <w:rPr>
          <w:rFonts w:ascii="Myanmar3" w:hAnsi="Myanmar3" w:cs="Myanmar3"/>
          <w:sz w:val="28"/>
          <w:szCs w:val="26"/>
        </w:rPr>
      </w:pPr>
      <w:r w:rsidRPr="00481056">
        <w:rPr>
          <w:rFonts w:ascii="Myanmar3" w:hAnsi="Myanmar3" w:cs="Myanmar3"/>
          <w:sz w:val="28"/>
          <w:szCs w:val="26"/>
        </w:rPr>
        <w:t>၃။</w:t>
      </w:r>
      <w:r w:rsidRPr="00481056">
        <w:rPr>
          <w:rFonts w:ascii="Myanmar3" w:hAnsi="Myanmar3" w:cs="Myanmar3"/>
          <w:sz w:val="28"/>
          <w:szCs w:val="26"/>
        </w:rPr>
        <w:tab/>
      </w:r>
      <w:r w:rsidRPr="00481056">
        <w:rPr>
          <w:rFonts w:ascii="Myanmar3" w:hAnsi="Myanmar3" w:cs="Myanmar3"/>
          <w:spacing w:val="6"/>
          <w:sz w:val="28"/>
          <w:szCs w:val="26"/>
        </w:rPr>
        <w:t xml:space="preserve">ကမ္ဘာ့ကုလသမဂ္ဂအဖွဲ့ (အခွင့်အရေးများနှင့်ကင်းလွတ်ခွင့်များ) အက်ဥပဒေ ပုဒ်မ ၄ </w:t>
      </w:r>
      <w:r w:rsidR="008025F8" w:rsidRPr="00481056">
        <w:rPr>
          <w:rFonts w:ascii="Myanmar3" w:hAnsi="Myanmar3" w:cs="Myanmar3"/>
          <w:spacing w:val="6"/>
          <w:sz w:val="28"/>
          <w:szCs w:val="26"/>
        </w:rPr>
        <w:t>ကို</w:t>
      </w:r>
      <w:r w:rsidRPr="00481056">
        <w:rPr>
          <w:rFonts w:ascii="Myanmar3" w:hAnsi="Myanmar3" w:cs="Myanmar3"/>
          <w:sz w:val="28"/>
          <w:szCs w:val="26"/>
        </w:rPr>
        <w:t xml:space="preserve"> အောက်ပါအတိုင်း</w:t>
      </w:r>
      <w:r w:rsidR="004D5885" w:rsidRPr="00481056">
        <w:rPr>
          <w:rFonts w:ascii="Myanmar3" w:hAnsi="Myanmar3" w:cs="Myanmar3"/>
          <w:sz w:val="28"/>
          <w:szCs w:val="26"/>
        </w:rPr>
        <w:t>အစားထိုးရမည် -</w:t>
      </w:r>
    </w:p>
    <w:p w:rsidR="004D5885" w:rsidRPr="00481056" w:rsidRDefault="006148C3" w:rsidP="002B4CFD">
      <w:pPr>
        <w:tabs>
          <w:tab w:val="left" w:pos="720"/>
          <w:tab w:val="left" w:pos="1440"/>
        </w:tabs>
        <w:spacing w:after="0" w:line="290" w:lineRule="auto"/>
        <w:ind w:left="720" w:hanging="180"/>
        <w:jc w:val="both"/>
        <w:rPr>
          <w:rFonts w:ascii="Myanmar3" w:hAnsi="Myanmar3" w:cs="Myanmar3"/>
          <w:sz w:val="28"/>
          <w:szCs w:val="26"/>
        </w:rPr>
      </w:pPr>
      <w:r w:rsidRPr="00481056">
        <w:rPr>
          <w:rFonts w:ascii="Myanmar3" w:hAnsi="Myanmar3" w:cs="Myanmar3"/>
          <w:sz w:val="28"/>
          <w:szCs w:val="26"/>
        </w:rPr>
        <w:tab/>
      </w:r>
      <w:r w:rsidR="004D5885" w:rsidRPr="00481056">
        <w:rPr>
          <w:rFonts w:ascii="Myanmar3" w:hAnsi="Myanmar3" w:cs="Myanmar3"/>
          <w:sz w:val="28"/>
          <w:szCs w:val="26"/>
        </w:rPr>
        <w:t>“၄။</w:t>
      </w:r>
      <w:r w:rsidR="00C5155F" w:rsidRPr="00481056">
        <w:rPr>
          <w:rFonts w:ascii="Myanmar3" w:hAnsi="Myanmar3" w:cs="Myanmar3"/>
          <w:sz w:val="28"/>
          <w:szCs w:val="26"/>
        </w:rPr>
        <w:tab/>
      </w:r>
      <w:r w:rsidR="004D5885" w:rsidRPr="00481056">
        <w:rPr>
          <w:rFonts w:ascii="Myanmar3" w:hAnsi="Myanmar3" w:cs="Myanmar3"/>
          <w:spacing w:val="-8"/>
          <w:sz w:val="28"/>
          <w:szCs w:val="26"/>
        </w:rPr>
        <w:t>နိုင်ငံခြားရေးဝန်ကြီးဌာနသည် ဤအက်ဥပဒေပါ ကိစ္စရပ်များကိုဆောင်ရွက်ရန်အလို့ငှာ -</w:t>
      </w:r>
    </w:p>
    <w:p w:rsidR="004D5885" w:rsidRPr="00481056" w:rsidRDefault="004D5885" w:rsidP="002B4CFD">
      <w:pPr>
        <w:tabs>
          <w:tab w:val="left" w:pos="720"/>
          <w:tab w:val="left" w:pos="2070"/>
          <w:tab w:val="left" w:pos="2430"/>
          <w:tab w:val="left" w:pos="2610"/>
        </w:tabs>
        <w:spacing w:after="0" w:line="290" w:lineRule="auto"/>
        <w:ind w:left="2070" w:hanging="630"/>
        <w:jc w:val="both"/>
        <w:rPr>
          <w:rFonts w:ascii="Myanmar3" w:hAnsi="Myanmar3" w:cs="Myanmar3"/>
          <w:sz w:val="28"/>
          <w:szCs w:val="26"/>
        </w:rPr>
      </w:pPr>
      <w:r w:rsidRPr="00481056">
        <w:rPr>
          <w:rFonts w:ascii="Myanmar3" w:hAnsi="Myanmar3" w:cs="Myanmar3"/>
          <w:sz w:val="28"/>
          <w:szCs w:val="26"/>
        </w:rPr>
        <w:t>(က)</w:t>
      </w:r>
      <w:r w:rsidRPr="00481056">
        <w:rPr>
          <w:rFonts w:ascii="Myanmar3" w:hAnsi="Myanmar3" w:cs="Myanmar3"/>
          <w:sz w:val="28"/>
          <w:szCs w:val="26"/>
        </w:rPr>
        <w:tab/>
        <w:t xml:space="preserve">လိုအပ်သော </w:t>
      </w:r>
      <w:r w:rsidRPr="00481056">
        <w:rPr>
          <w:rFonts w:ascii="Myanmar3" w:hAnsi="Myanmar3" w:cs="Myanmar3"/>
          <w:spacing w:val="6"/>
          <w:sz w:val="28"/>
          <w:szCs w:val="26"/>
        </w:rPr>
        <w:t xml:space="preserve">နည်းဥပဒေ၊ </w:t>
      </w:r>
      <w:r w:rsidR="00FC658F" w:rsidRPr="00481056">
        <w:rPr>
          <w:rFonts w:ascii="Myanmar3" w:hAnsi="Myanmar3" w:cs="Myanmar3"/>
          <w:spacing w:val="6"/>
          <w:sz w:val="28"/>
          <w:szCs w:val="26"/>
        </w:rPr>
        <w:t>စည်းမျဉ်း</w:t>
      </w:r>
      <w:r w:rsidRPr="00481056">
        <w:rPr>
          <w:rFonts w:ascii="Myanmar3" w:hAnsi="Myanmar3" w:cs="Myanmar3"/>
          <w:spacing w:val="6"/>
          <w:sz w:val="28"/>
          <w:szCs w:val="26"/>
        </w:rPr>
        <w:t>နှင့် စည်းကမ်းများကို</w:t>
      </w:r>
      <w:r w:rsidRPr="00481056">
        <w:rPr>
          <w:rFonts w:ascii="Myanmar3" w:hAnsi="Myanmar3" w:cs="Myanmar3"/>
          <w:sz w:val="28"/>
          <w:szCs w:val="26"/>
        </w:rPr>
        <w:t xml:space="preserve"> ပြည်ထောင်စု</w:t>
      </w:r>
      <w:r w:rsidR="00481056">
        <w:rPr>
          <w:rFonts w:ascii="Myanmar3" w:hAnsi="Myanmar3" w:cs="Myanmar3"/>
          <w:sz w:val="28"/>
          <w:szCs w:val="26"/>
        </w:rPr>
        <w:t xml:space="preserve"> </w:t>
      </w:r>
      <w:r w:rsidRPr="00481056">
        <w:rPr>
          <w:rFonts w:ascii="Myanmar3" w:hAnsi="Myanmar3" w:cs="Myanmar3"/>
          <w:sz w:val="28"/>
          <w:szCs w:val="26"/>
        </w:rPr>
        <w:t xml:space="preserve">အစိုးရအဖွဲ့၏ </w:t>
      </w:r>
      <w:r w:rsidR="006F52CE" w:rsidRPr="00481056">
        <w:rPr>
          <w:rFonts w:ascii="Myanmar3" w:hAnsi="Myanmar3" w:cs="Myanmar3"/>
          <w:sz w:val="28"/>
          <w:szCs w:val="26"/>
        </w:rPr>
        <w:t>သဘောတူညီချက်ဖြင့်</w:t>
      </w:r>
      <w:r w:rsidRPr="00481056">
        <w:rPr>
          <w:rFonts w:ascii="Myanmar3" w:hAnsi="Myanmar3" w:cs="Myanmar3"/>
          <w:sz w:val="28"/>
          <w:szCs w:val="26"/>
        </w:rPr>
        <w:t xml:space="preserve"> ထုတ်ပြန်နိုင်သည်။</w:t>
      </w:r>
    </w:p>
    <w:p w:rsidR="006148C3" w:rsidRPr="00481056" w:rsidRDefault="004D5885" w:rsidP="002B4CFD">
      <w:pPr>
        <w:tabs>
          <w:tab w:val="left" w:pos="720"/>
          <w:tab w:val="left" w:pos="2070"/>
          <w:tab w:val="left" w:pos="2430"/>
          <w:tab w:val="left" w:pos="2610"/>
        </w:tabs>
        <w:spacing w:after="120" w:line="290" w:lineRule="auto"/>
        <w:ind w:left="2070" w:hanging="630"/>
        <w:jc w:val="both"/>
        <w:rPr>
          <w:rFonts w:ascii="Myanmar3" w:hAnsi="Myanmar3" w:cs="Myanmar3"/>
          <w:sz w:val="28"/>
          <w:szCs w:val="26"/>
        </w:rPr>
      </w:pPr>
      <w:r w:rsidRPr="00481056">
        <w:rPr>
          <w:rFonts w:ascii="Myanmar3" w:hAnsi="Myanmar3" w:cs="Myanmar3"/>
          <w:spacing w:val="-6"/>
          <w:sz w:val="28"/>
          <w:szCs w:val="26"/>
        </w:rPr>
        <w:t>(ခ)</w:t>
      </w:r>
      <w:r w:rsidRPr="00481056">
        <w:rPr>
          <w:rFonts w:ascii="Myanmar3" w:hAnsi="Myanmar3" w:cs="Myanmar3"/>
          <w:sz w:val="28"/>
          <w:szCs w:val="26"/>
        </w:rPr>
        <w:tab/>
      </w:r>
      <w:r w:rsidRPr="00481056">
        <w:rPr>
          <w:rFonts w:ascii="Myanmar3" w:hAnsi="Myanmar3" w:cs="Myanmar3"/>
          <w:spacing w:val="-10"/>
          <w:sz w:val="28"/>
          <w:szCs w:val="26"/>
        </w:rPr>
        <w:t xml:space="preserve">လိုအပ်သော </w:t>
      </w:r>
      <w:r w:rsidRPr="00481056">
        <w:rPr>
          <w:rFonts w:ascii="Myanmar3" w:hAnsi="Myanmar3" w:cs="Myanmar3"/>
          <w:spacing w:val="-4"/>
          <w:sz w:val="28"/>
          <w:szCs w:val="26"/>
        </w:rPr>
        <w:t>အမိန့်ကြော်ငြာစာ၊ အမိန့်၊</w:t>
      </w:r>
      <w:r w:rsidRPr="00481056">
        <w:rPr>
          <w:rFonts w:ascii="Myanmar3" w:hAnsi="Myanmar3" w:cs="Myanmar3"/>
          <w:spacing w:val="-10"/>
          <w:sz w:val="28"/>
          <w:szCs w:val="26"/>
        </w:rPr>
        <w:t xml:space="preserve"> ညွှန်ကြားချက်နှင့်လုပ်ထုံးလုပ်နည်းများကို</w:t>
      </w:r>
      <w:r w:rsidRPr="00481056">
        <w:rPr>
          <w:rFonts w:ascii="Myanmar3" w:hAnsi="Myanmar3" w:cs="Myanmar3"/>
          <w:sz w:val="28"/>
          <w:szCs w:val="26"/>
        </w:rPr>
        <w:t xml:space="preserve"> ထုတ်ပြန်နိုင်သည်။ ”</w:t>
      </w:r>
    </w:p>
    <w:p w:rsidR="006148C3" w:rsidRPr="00481056" w:rsidRDefault="00B97D06" w:rsidP="002B4CFD">
      <w:pPr>
        <w:spacing w:after="360" w:line="290" w:lineRule="auto"/>
        <w:jc w:val="both"/>
        <w:rPr>
          <w:rFonts w:ascii="Myanmar3" w:hAnsi="Myanmar3" w:cs="Myanmar3"/>
          <w:sz w:val="28"/>
          <w:szCs w:val="26"/>
        </w:rPr>
      </w:pPr>
      <w:r>
        <w:rPr>
          <w:rFonts w:ascii="Myanmar3" w:hAnsi="Myanmar3" w:cs="Myanmar3"/>
          <w:noProof/>
          <w:sz w:val="28"/>
          <w:szCs w:val="26"/>
        </w:rPr>
        <w:pict>
          <v:shapetype id="_x0000_t32" coordsize="21600,21600" o:spt="32" o:oned="t" path="m,l21600,21600e" filled="f">
            <v:path arrowok="t" fillok="f" o:connecttype="none"/>
            <o:lock v:ext="edit" shapetype="t"/>
          </v:shapetype>
          <v:shape id="AutoShape 2" o:spid="_x0000_s1028" type="#_x0000_t32" style="position:absolute;left:0;text-align:left;margin-left:108.85pt;margin-top:76.4pt;width:295.2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" strokeweight="1.25pt"/>
        </w:pict>
      </w:r>
      <w:r w:rsidR="006148C3" w:rsidRPr="00481056">
        <w:rPr>
          <w:rFonts w:ascii="Myanmar3" w:hAnsi="Myanmar3" w:cs="Myanmar3"/>
          <w:sz w:val="28"/>
          <w:szCs w:val="26"/>
        </w:rPr>
        <w:t>၄။</w:t>
      </w:r>
      <w:r w:rsidR="006148C3" w:rsidRPr="00481056">
        <w:rPr>
          <w:rFonts w:ascii="Myanmar3" w:hAnsi="Myanmar3" w:cs="Myanmar3"/>
          <w:sz w:val="28"/>
          <w:szCs w:val="26"/>
        </w:rPr>
        <w:tab/>
      </w:r>
      <w:r w:rsidR="006148C3" w:rsidRPr="00481056">
        <w:rPr>
          <w:rFonts w:ascii="Myanmar3" w:hAnsi="Myanmar3" w:cs="Myanmar3"/>
          <w:spacing w:val="-8"/>
          <w:sz w:val="28"/>
          <w:szCs w:val="26"/>
        </w:rPr>
        <w:t>ကမ္ဘာ့ကုလသမဂ္ဂအဖွဲ့ (အခွင့်အရေးများနှင့်ကင်းလွတ်ခွင့်များ) အက်ဥပဒေဇယား၊ Article-1 ၏</w:t>
      </w:r>
      <w:r w:rsidR="006148C3" w:rsidRPr="00481056">
        <w:rPr>
          <w:rFonts w:ascii="Myanmar3" w:hAnsi="Myanmar3" w:cs="Myanmar3"/>
          <w:spacing w:val="-4"/>
          <w:sz w:val="28"/>
          <w:szCs w:val="26"/>
        </w:rPr>
        <w:t>Section-1 တွင် ပါရှိသော “judicial” ဆိုသည့် စကားရပ်</w:t>
      </w:r>
      <w:r w:rsidR="00784504" w:rsidRPr="00481056">
        <w:rPr>
          <w:rFonts w:ascii="Myanmar3" w:hAnsi="Myanmar3" w:cs="Myanmar3"/>
          <w:spacing w:val="-4"/>
          <w:sz w:val="28"/>
          <w:szCs w:val="26"/>
        </w:rPr>
        <w:t>ကို</w:t>
      </w:r>
      <w:r w:rsidR="006148C3" w:rsidRPr="00481056">
        <w:rPr>
          <w:rFonts w:ascii="Myanmar3" w:hAnsi="Myanmar3" w:cs="Myanmar3"/>
          <w:spacing w:val="-4"/>
          <w:sz w:val="28"/>
          <w:szCs w:val="26"/>
        </w:rPr>
        <w:t xml:space="preserve"> “juridical” ဆိုသည့် စကားရပ်ဖြင့်</w:t>
      </w:r>
      <w:r w:rsidR="006148C3" w:rsidRPr="00481056">
        <w:rPr>
          <w:rFonts w:ascii="Myanmar3" w:hAnsi="Myanmar3" w:cs="Myanmar3"/>
          <w:sz w:val="28"/>
          <w:szCs w:val="26"/>
        </w:rPr>
        <w:t xml:space="preserve"> အစားထိုးရမည်။ </w:t>
      </w:r>
    </w:p>
    <w:p w:rsidR="00742E3F" w:rsidRPr="00481056" w:rsidRDefault="00B97DEC" w:rsidP="002B4CFD">
      <w:pPr>
        <w:spacing w:after="0" w:line="290" w:lineRule="auto"/>
        <w:ind w:right="-90"/>
        <w:rPr>
          <w:rFonts w:ascii="Myanmar3" w:hAnsi="Myanmar3" w:cs="Myanmar3"/>
          <w:sz w:val="26"/>
          <w:szCs w:val="24"/>
        </w:rPr>
      </w:pPr>
      <w:r w:rsidRPr="00481056">
        <w:rPr>
          <w:rFonts w:ascii="Myanmar3" w:hAnsi="Myanmar3" w:cs="Myanmar3"/>
          <w:sz w:val="28"/>
          <w:szCs w:val="26"/>
        </w:rPr>
        <w:tab/>
      </w:r>
      <w:r w:rsidR="006148C3" w:rsidRPr="00481056">
        <w:rPr>
          <w:rFonts w:ascii="Myanmar3" w:hAnsi="Myanmar3" w:cs="Myanmar3"/>
          <w:spacing w:val="-6"/>
          <w:sz w:val="28"/>
          <w:szCs w:val="26"/>
        </w:rPr>
        <w:t xml:space="preserve">ပြည်ထောင်စုသမ္မတမြန်မာနိုင်ငံတော် ဖွဲ့စည်းပုံအခြေခံဥပဒေအရ </w:t>
      </w:r>
      <w:r w:rsidR="00072552" w:rsidRPr="00481056">
        <w:rPr>
          <w:rFonts w:ascii="Myanmar3" w:hAnsi="Myanmar3" w:cs="Myanmar3"/>
          <w:spacing w:val="-6"/>
          <w:sz w:val="28"/>
          <w:szCs w:val="26"/>
        </w:rPr>
        <w:t>ကျွန်ု</w:t>
      </w:r>
      <w:r w:rsidR="00D67A32" w:rsidRPr="00481056">
        <w:rPr>
          <w:rFonts w:ascii="Myanmar3" w:hAnsi="Myanmar3" w:cs="Myanmar3"/>
          <w:spacing w:val="-6"/>
          <w:sz w:val="28"/>
          <w:szCs w:val="26"/>
        </w:rPr>
        <w:t>ပ်</w:t>
      </w:r>
      <w:r w:rsidR="006148C3" w:rsidRPr="00481056">
        <w:rPr>
          <w:rFonts w:ascii="Myanmar3" w:hAnsi="Myanmar3" w:cs="Myanmar3"/>
          <w:spacing w:val="-6"/>
          <w:sz w:val="28"/>
          <w:szCs w:val="26"/>
        </w:rPr>
        <w:t>လက်မှတ်ရေးထိုးသည်။</w:t>
      </w:r>
      <w:bookmarkStart w:id="0" w:name="_GoBack"/>
      <w:bookmarkEnd w:id="0"/>
    </w:p>
    <w:p w:rsidR="00742E3F" w:rsidRPr="00481056" w:rsidRDefault="00742E3F" w:rsidP="007D519A">
      <w:pPr>
        <w:spacing w:after="120" w:line="290" w:lineRule="auto"/>
        <w:ind w:right="-86"/>
        <w:rPr>
          <w:rFonts w:ascii="Myanmar3" w:hAnsi="Myanmar3" w:cs="Myanmar3"/>
          <w:szCs w:val="24"/>
        </w:rPr>
      </w:pPr>
    </w:p>
    <w:p w:rsidR="00742E3F" w:rsidRPr="00481056" w:rsidRDefault="00742E3F" w:rsidP="007D519A">
      <w:pPr>
        <w:spacing w:after="120" w:line="290" w:lineRule="auto"/>
        <w:ind w:right="-86"/>
        <w:rPr>
          <w:rFonts w:ascii="Myanmar3" w:hAnsi="Myanmar3" w:cs="Myanmar3"/>
          <w:sz w:val="20"/>
          <w:szCs w:val="24"/>
        </w:rPr>
      </w:pPr>
    </w:p>
    <w:p w:rsidR="006D7BFA" w:rsidRPr="00481056" w:rsidRDefault="00742E3F" w:rsidP="006D7BFA">
      <w:pPr>
        <w:pStyle w:val="ListParagraph"/>
        <w:tabs>
          <w:tab w:val="center" w:pos="7920"/>
        </w:tabs>
        <w:spacing w:after="0" w:line="312" w:lineRule="auto"/>
        <w:ind w:left="0"/>
        <w:jc w:val="both"/>
        <w:rPr>
          <w:rFonts w:ascii="Myanmar3" w:eastAsiaTheme="minorHAnsi" w:hAnsi="Myanmar3" w:cs="Myanmar3"/>
          <w:sz w:val="28"/>
          <w:szCs w:val="26"/>
        </w:rPr>
      </w:pPr>
      <w:r w:rsidRPr="00481056">
        <w:rPr>
          <w:rFonts w:ascii="Myanmar3" w:hAnsi="Myanmar3" w:cs="Myanmar3"/>
          <w:sz w:val="26"/>
          <w:szCs w:val="24"/>
        </w:rPr>
        <w:tab/>
      </w:r>
      <w:r w:rsidR="006D7BFA" w:rsidRPr="00481056">
        <w:rPr>
          <w:rFonts w:ascii="Myanmar3" w:eastAsiaTheme="minorHAnsi" w:hAnsi="Myanmar3" w:cs="Myanmar3"/>
          <w:sz w:val="28"/>
          <w:szCs w:val="26"/>
        </w:rPr>
        <w:t>(ပုံ) သိန်းစိန်</w:t>
      </w:r>
    </w:p>
    <w:p w:rsidR="006D7BFA" w:rsidRPr="00481056" w:rsidRDefault="006D7BFA" w:rsidP="006D7BFA">
      <w:pPr>
        <w:tabs>
          <w:tab w:val="left" w:pos="-2610"/>
          <w:tab w:val="center" w:pos="7920"/>
        </w:tabs>
        <w:spacing w:after="0"/>
        <w:rPr>
          <w:rFonts w:ascii="Myanmar3" w:eastAsiaTheme="minorHAnsi" w:hAnsi="Myanmar3" w:cs="Myanmar3"/>
          <w:sz w:val="28"/>
          <w:szCs w:val="26"/>
        </w:rPr>
      </w:pPr>
      <w:r w:rsidRPr="00481056">
        <w:rPr>
          <w:rFonts w:ascii="Myanmar3" w:hAnsi="Myanmar3" w:cs="Myanmar3"/>
          <w:sz w:val="28"/>
          <w:szCs w:val="26"/>
        </w:rPr>
        <w:tab/>
        <w:t>နိုင်ငံတော်သမ္မတ</w:t>
      </w:r>
    </w:p>
    <w:p w:rsidR="006D7BFA" w:rsidRPr="00481056" w:rsidRDefault="006D7BFA" w:rsidP="006D7BFA">
      <w:pPr>
        <w:tabs>
          <w:tab w:val="left" w:pos="-2610"/>
          <w:tab w:val="center" w:pos="7920"/>
        </w:tabs>
        <w:spacing w:after="0"/>
        <w:rPr>
          <w:rFonts w:ascii="Myanmar3" w:hAnsi="Myanmar3" w:cs="Myanmar3"/>
          <w:sz w:val="28"/>
          <w:szCs w:val="26"/>
        </w:rPr>
      </w:pPr>
      <w:r w:rsidRPr="00481056">
        <w:rPr>
          <w:rFonts w:ascii="Myanmar3" w:hAnsi="Myanmar3" w:cs="Myanmar3"/>
          <w:sz w:val="28"/>
          <w:szCs w:val="26"/>
        </w:rPr>
        <w:tab/>
        <w:t>ပြည်ထောင်စုသမ္မတမြန်မာနိုင်ငံတော်</w:t>
      </w:r>
    </w:p>
    <w:p w:rsidR="005F42B6" w:rsidRDefault="005F42B6" w:rsidP="006D7BFA">
      <w:pPr>
        <w:tabs>
          <w:tab w:val="center" w:pos="7920"/>
        </w:tabs>
        <w:spacing w:after="0" w:line="290" w:lineRule="auto"/>
        <w:rPr>
          <w:rFonts w:ascii="Myanmar3" w:hAnsi="Myanmar3" w:cs="Myanmar3"/>
          <w:sz w:val="24"/>
          <w:szCs w:val="24"/>
        </w:rPr>
      </w:pPr>
    </w:p>
    <w:p w:rsidR="005F42B6" w:rsidRDefault="005F42B6" w:rsidP="00016D69">
      <w:pPr>
        <w:spacing w:after="0" w:line="300" w:lineRule="auto"/>
        <w:ind w:left="5184"/>
        <w:jc w:val="right"/>
        <w:rPr>
          <w:rFonts w:ascii="Myanmar3" w:hAnsi="Myanmar3" w:cs="Myanmar3"/>
          <w:sz w:val="24"/>
          <w:szCs w:val="24"/>
        </w:rPr>
      </w:pPr>
    </w:p>
    <w:p w:rsidR="005F42B6" w:rsidRDefault="005F42B6" w:rsidP="00016D69">
      <w:pPr>
        <w:spacing w:after="0" w:line="300" w:lineRule="auto"/>
        <w:ind w:left="5184"/>
        <w:jc w:val="right"/>
        <w:rPr>
          <w:rFonts w:ascii="Myanmar3" w:hAnsi="Myanmar3" w:cs="Myanmar3"/>
          <w:sz w:val="24"/>
          <w:szCs w:val="24"/>
        </w:rPr>
      </w:pPr>
    </w:p>
    <w:p w:rsidR="00B2564D" w:rsidRPr="00481056" w:rsidRDefault="00B2564D" w:rsidP="00481056">
      <w:pPr>
        <w:spacing w:after="0" w:line="300" w:lineRule="auto"/>
        <w:jc w:val="center"/>
        <w:rPr>
          <w:rFonts w:ascii="Myanmar3" w:hAnsi="Myanmar3" w:cs="Myanmar3"/>
          <w:sz w:val="28"/>
          <w:szCs w:val="32"/>
          <w:u w:val="single"/>
        </w:rPr>
      </w:pPr>
      <w:r w:rsidRPr="00481056">
        <w:rPr>
          <w:rFonts w:ascii="Myanmar3" w:hAnsi="Myanmar3" w:cs="Myanmar3"/>
          <w:b/>
          <w:sz w:val="28"/>
          <w:szCs w:val="32"/>
        </w:rPr>
        <w:lastRenderedPageBreak/>
        <w:t>ကမ္ဘာ့ကုလသမဂ္ဂအဖွဲ့ (အခွင့်အရေးများနှင့် ကင်းလွတ်ခွင့်များ) အက်ဥပဒေအား ပြင်ဆင်သည့် ဥပဒေ (မူကြမ်း) ရေးဆွဲမှု စစ်ဆေးချက်ဇယား</w:t>
      </w:r>
    </w:p>
    <w:tbl>
      <w:tblPr>
        <w:tblStyle w:val="TableGrid"/>
        <w:tblW w:w="10278" w:type="dxa"/>
        <w:tblLayout w:type="fixed"/>
        <w:tblLook w:val="04A0"/>
      </w:tblPr>
      <w:tblGrid>
        <w:gridCol w:w="1008"/>
        <w:gridCol w:w="2340"/>
        <w:gridCol w:w="4086"/>
        <w:gridCol w:w="2844"/>
      </w:tblGrid>
      <w:tr w:rsidR="00B2564D" w:rsidRPr="00481056" w:rsidTr="00B2564D">
        <w:trPr>
          <w:trHeight w:val="252"/>
        </w:trPr>
        <w:tc>
          <w:tcPr>
            <w:tcW w:w="1008" w:type="dxa"/>
          </w:tcPr>
          <w:p w:rsidR="00B2564D" w:rsidRPr="00481056" w:rsidRDefault="00B2564D" w:rsidP="00016D69">
            <w:pPr>
              <w:spacing w:line="300" w:lineRule="auto"/>
              <w:jc w:val="center"/>
              <w:rPr>
                <w:rFonts w:ascii="Myanmar3" w:hAnsi="Myanmar3" w:cs="Myanmar3"/>
                <w:b/>
                <w:sz w:val="28"/>
                <w:szCs w:val="32"/>
              </w:rPr>
            </w:pPr>
            <w:r w:rsidRPr="00481056">
              <w:rPr>
                <w:rFonts w:ascii="Myanmar3" w:hAnsi="Myanmar3" w:cs="Myanmar3"/>
                <w:b/>
                <w:sz w:val="28"/>
                <w:szCs w:val="32"/>
              </w:rPr>
              <w:t>စဉ်</w:t>
            </w:r>
          </w:p>
        </w:tc>
        <w:tc>
          <w:tcPr>
            <w:tcW w:w="2340" w:type="dxa"/>
          </w:tcPr>
          <w:p w:rsidR="00B2564D" w:rsidRPr="00481056" w:rsidRDefault="00B2564D" w:rsidP="00016D69">
            <w:pPr>
              <w:spacing w:line="300" w:lineRule="auto"/>
              <w:jc w:val="center"/>
              <w:rPr>
                <w:rFonts w:ascii="Myanmar3" w:hAnsi="Myanmar3" w:cs="Myanmar3"/>
                <w:b/>
                <w:sz w:val="28"/>
                <w:szCs w:val="32"/>
              </w:rPr>
            </w:pPr>
            <w:r w:rsidRPr="00481056">
              <w:rPr>
                <w:rFonts w:ascii="Myanmar3" w:hAnsi="Myanmar3" w:cs="Myanmar3"/>
                <w:b/>
                <w:sz w:val="28"/>
                <w:szCs w:val="32"/>
              </w:rPr>
              <w:t>လက်ရှိဥပဒေ</w:t>
            </w:r>
          </w:p>
        </w:tc>
        <w:tc>
          <w:tcPr>
            <w:tcW w:w="4086" w:type="dxa"/>
          </w:tcPr>
          <w:p w:rsidR="00B2564D" w:rsidRPr="00481056" w:rsidRDefault="00B2564D" w:rsidP="00016D69">
            <w:pPr>
              <w:spacing w:line="300" w:lineRule="auto"/>
              <w:jc w:val="center"/>
              <w:rPr>
                <w:rFonts w:ascii="Myanmar3" w:hAnsi="Myanmar3" w:cs="Myanmar3"/>
                <w:b/>
                <w:sz w:val="28"/>
                <w:szCs w:val="32"/>
              </w:rPr>
            </w:pPr>
            <w:r w:rsidRPr="00481056">
              <w:rPr>
                <w:rFonts w:ascii="Myanmar3" w:hAnsi="Myanmar3" w:cs="Myanmar3"/>
                <w:b/>
                <w:sz w:val="28"/>
                <w:szCs w:val="32"/>
              </w:rPr>
              <w:t>ဥပဒေသစ် ပြဌာန်းချက်</w:t>
            </w:r>
          </w:p>
        </w:tc>
        <w:tc>
          <w:tcPr>
            <w:tcW w:w="2844" w:type="dxa"/>
          </w:tcPr>
          <w:p w:rsidR="00B2564D" w:rsidRPr="00481056" w:rsidRDefault="00B2564D" w:rsidP="00016D69">
            <w:pPr>
              <w:spacing w:line="300" w:lineRule="auto"/>
              <w:jc w:val="center"/>
              <w:rPr>
                <w:rFonts w:ascii="Myanmar3" w:hAnsi="Myanmar3" w:cs="Myanmar3"/>
                <w:b/>
                <w:sz w:val="28"/>
                <w:szCs w:val="32"/>
              </w:rPr>
            </w:pPr>
            <w:r w:rsidRPr="00481056">
              <w:rPr>
                <w:rFonts w:ascii="Myanmar3" w:hAnsi="Myanmar3" w:cs="Myanmar3"/>
                <w:b/>
                <w:sz w:val="28"/>
                <w:szCs w:val="32"/>
              </w:rPr>
              <w:t>ကျိုးကြောင်းဖော်ပြချက်</w:t>
            </w:r>
          </w:p>
        </w:tc>
      </w:tr>
      <w:tr w:rsidR="00B2564D" w:rsidRPr="00481056" w:rsidTr="00B2564D">
        <w:trPr>
          <w:trHeight w:val="5030"/>
        </w:trPr>
        <w:tc>
          <w:tcPr>
            <w:tcW w:w="1008" w:type="dxa"/>
          </w:tcPr>
          <w:p w:rsidR="00B2564D" w:rsidRPr="00481056" w:rsidRDefault="00B2564D" w:rsidP="00016D69">
            <w:pPr>
              <w:spacing w:line="300" w:lineRule="auto"/>
              <w:jc w:val="center"/>
              <w:rPr>
                <w:rFonts w:ascii="Myanmar3" w:hAnsi="Myanmar3" w:cs="Myanmar3"/>
                <w:sz w:val="28"/>
                <w:szCs w:val="32"/>
              </w:rPr>
            </w:pPr>
            <w:r w:rsidRPr="00481056">
              <w:rPr>
                <w:rFonts w:ascii="Myanmar3" w:hAnsi="Myanmar3" w:cs="Myanmar3"/>
                <w:sz w:val="28"/>
                <w:szCs w:val="32"/>
              </w:rPr>
              <w:t>၁</w:t>
            </w:r>
          </w:p>
        </w:tc>
        <w:tc>
          <w:tcPr>
            <w:tcW w:w="2340" w:type="dxa"/>
          </w:tcPr>
          <w:p w:rsidR="00B2564D" w:rsidRPr="00481056" w:rsidRDefault="00B2564D" w:rsidP="00016D69">
            <w:pPr>
              <w:spacing w:line="300" w:lineRule="auto"/>
              <w:jc w:val="both"/>
              <w:rPr>
                <w:rFonts w:ascii="Myanmar3" w:hAnsi="Myanmar3" w:cs="Myanmar3"/>
                <w:sz w:val="28"/>
                <w:szCs w:val="32"/>
              </w:rPr>
            </w:pPr>
            <w:r w:rsidRPr="00481056">
              <w:rPr>
                <w:rFonts w:ascii="Myanmar3" w:hAnsi="Myanmar3" w:cs="Myanmar3"/>
                <w:sz w:val="28"/>
                <w:szCs w:val="32"/>
              </w:rPr>
              <w:t>ကမ္ဘာ့ကုလသမဂ္ဂအဖွဲ့ (အခွင့်အရေး</w:t>
            </w:r>
            <w:r w:rsidR="00481056" w:rsidRPr="00481056">
              <w:rPr>
                <w:rFonts w:ascii="Myanmar3" w:hAnsi="Myanmar3" w:cs="Myanmar3"/>
                <w:sz w:val="28"/>
                <w:szCs w:val="32"/>
              </w:rPr>
              <w:t xml:space="preserve"> </w:t>
            </w:r>
            <w:r w:rsidRPr="00481056">
              <w:rPr>
                <w:rFonts w:ascii="Myanmar3" w:hAnsi="Myanmar3" w:cs="Myanmar3"/>
                <w:sz w:val="28"/>
                <w:szCs w:val="32"/>
              </w:rPr>
              <w:t>များ</w:t>
            </w:r>
            <w:r w:rsidR="00481056" w:rsidRPr="00481056">
              <w:rPr>
                <w:rFonts w:ascii="Myanmar3" w:hAnsi="Myanmar3" w:cs="Myanmar3"/>
                <w:sz w:val="28"/>
                <w:szCs w:val="32"/>
              </w:rPr>
              <w:t xml:space="preserve"> </w:t>
            </w:r>
            <w:r w:rsidRPr="00481056">
              <w:rPr>
                <w:rFonts w:ascii="Myanmar3" w:hAnsi="Myanmar3" w:cs="Myanmar3"/>
                <w:sz w:val="28"/>
                <w:szCs w:val="32"/>
              </w:rPr>
              <w:t>နှင့် ကင်းလွတ်ခွင့် များ) အက်ဥပဒေ</w:t>
            </w:r>
          </w:p>
        </w:tc>
        <w:tc>
          <w:tcPr>
            <w:tcW w:w="4086" w:type="dxa"/>
          </w:tcPr>
          <w:p w:rsidR="00B2564D" w:rsidRPr="00481056" w:rsidRDefault="00B2564D" w:rsidP="00016D69">
            <w:pPr>
              <w:spacing w:line="300" w:lineRule="auto"/>
              <w:jc w:val="center"/>
              <w:rPr>
                <w:rFonts w:ascii="Myanmar3" w:hAnsi="Myanmar3" w:cs="Myanmar3"/>
                <w:sz w:val="28"/>
                <w:szCs w:val="32"/>
              </w:rPr>
            </w:pPr>
            <w:r w:rsidRPr="00481056">
              <w:rPr>
                <w:rFonts w:ascii="Myanmar3" w:hAnsi="Myanmar3" w:cs="Myanmar3"/>
                <w:sz w:val="28"/>
                <w:szCs w:val="32"/>
              </w:rPr>
              <w:t>ကမ္ဘာ့ကုလသမဂ္ဂအဖွဲ့ (အခွင့်အရေးများနှင့် ကင်းလွတ်ခွင့်များ) အက်ဥပဒေကို ပြင်ဆင်သည့် ဥပဒေ</w:t>
            </w:r>
          </w:p>
          <w:p w:rsidR="00B2564D" w:rsidRPr="00481056" w:rsidRDefault="00B2564D" w:rsidP="00016D69">
            <w:pPr>
              <w:spacing w:line="300" w:lineRule="auto"/>
              <w:jc w:val="center"/>
              <w:rPr>
                <w:rFonts w:ascii="Myanmar3" w:hAnsi="Myanmar3" w:cs="Myanmar3"/>
                <w:sz w:val="28"/>
                <w:szCs w:val="32"/>
              </w:rPr>
            </w:pPr>
            <w:r w:rsidRPr="00481056">
              <w:rPr>
                <w:rFonts w:ascii="Myanmar3" w:hAnsi="Myanmar3" w:cs="Myanmar3"/>
                <w:sz w:val="28"/>
                <w:szCs w:val="32"/>
              </w:rPr>
              <w:t>( ၂၀၁၄ ခုနှစ်၊ ပြည်ထောင်စုလွှတ်တော် ဥပဒေအမှတ်           ။ )</w:t>
            </w:r>
          </w:p>
          <w:p w:rsidR="00B2564D" w:rsidRPr="00481056" w:rsidRDefault="00B2564D" w:rsidP="00016D69">
            <w:pPr>
              <w:spacing w:line="300" w:lineRule="auto"/>
              <w:jc w:val="center"/>
              <w:rPr>
                <w:rFonts w:ascii="Myanmar3" w:hAnsi="Myanmar3" w:cs="Myanmar3"/>
                <w:sz w:val="28"/>
                <w:szCs w:val="32"/>
              </w:rPr>
            </w:pPr>
            <w:r w:rsidRPr="00481056">
              <w:rPr>
                <w:rFonts w:ascii="Myanmar3" w:hAnsi="Myanmar3" w:cs="Myanmar3"/>
                <w:sz w:val="28"/>
                <w:szCs w:val="32"/>
              </w:rPr>
              <w:t>၁၃၇၆ ခုနှစ်၊      လ၊       ရက်</w:t>
            </w:r>
          </w:p>
          <w:p w:rsidR="00B2564D" w:rsidRPr="00481056" w:rsidRDefault="00B2564D" w:rsidP="00016D69">
            <w:pPr>
              <w:spacing w:line="300" w:lineRule="auto"/>
              <w:jc w:val="center"/>
              <w:rPr>
                <w:rFonts w:ascii="Myanmar3" w:hAnsi="Myanmar3" w:cs="Myanmar3"/>
                <w:sz w:val="28"/>
                <w:szCs w:val="32"/>
              </w:rPr>
            </w:pPr>
            <w:r w:rsidRPr="00481056">
              <w:rPr>
                <w:rFonts w:ascii="Myanmar3" w:hAnsi="Myanmar3" w:cs="Myanmar3"/>
                <w:sz w:val="28"/>
                <w:szCs w:val="32"/>
              </w:rPr>
              <w:t>၂၀၁၄ ခုနှစ်၊       လ၊       ရက်</w:t>
            </w:r>
          </w:p>
          <w:p w:rsidR="00B2564D" w:rsidRPr="00481056" w:rsidRDefault="00B2564D" w:rsidP="00016D69">
            <w:pPr>
              <w:spacing w:line="300" w:lineRule="auto"/>
              <w:jc w:val="both"/>
              <w:rPr>
                <w:rFonts w:ascii="Myanmar3" w:hAnsi="Myanmar3" w:cs="Myanmar3"/>
                <w:sz w:val="28"/>
                <w:szCs w:val="32"/>
              </w:rPr>
            </w:pPr>
            <w:r w:rsidRPr="00481056">
              <w:rPr>
                <w:rFonts w:ascii="Myanmar3" w:hAnsi="Myanmar3" w:cs="Myanmar3"/>
                <w:sz w:val="28"/>
                <w:szCs w:val="32"/>
              </w:rPr>
              <w:t>ပြည်ထောင်စုလွှတ်တော်သည် ဤဥပဒေကို ပြဌာန်းလိုက်သည်။</w:t>
            </w:r>
          </w:p>
          <w:p w:rsidR="00B2564D" w:rsidRPr="00481056" w:rsidRDefault="00B2564D" w:rsidP="00016D69">
            <w:pPr>
              <w:spacing w:line="300" w:lineRule="auto"/>
              <w:jc w:val="both"/>
              <w:rPr>
                <w:rFonts w:ascii="Myanmar3" w:hAnsi="Myanmar3" w:cs="Myanmar3"/>
                <w:sz w:val="28"/>
                <w:szCs w:val="32"/>
              </w:rPr>
            </w:pPr>
            <w:r w:rsidRPr="00481056">
              <w:rPr>
                <w:rFonts w:ascii="Myanmar3" w:hAnsi="Myanmar3" w:cs="Myanmar3"/>
                <w:sz w:val="28"/>
                <w:szCs w:val="32"/>
              </w:rPr>
              <w:t>၁။</w:t>
            </w:r>
            <w:r w:rsidRPr="00481056">
              <w:rPr>
                <w:rFonts w:ascii="Myanmar3" w:hAnsi="Myanmar3" w:cs="Myanmar3"/>
                <w:sz w:val="28"/>
                <w:szCs w:val="32"/>
              </w:rPr>
              <w:tab/>
              <w:t>ဤဥပဒေကို ကမ္ဘာ့ကုလသမဂ္ဂအဖွဲ့(အခွင့်အရေးများနှင့် ကင်းလွတ် ခွင့်များ) အက်ဥပဒေကို ပြင်ဆင်သည့် ဥပဒေဟု ခေါ် တွင်စေရမည်။</w:t>
            </w:r>
          </w:p>
          <w:p w:rsidR="00B2564D" w:rsidRPr="00481056" w:rsidRDefault="00B2564D" w:rsidP="00016D69">
            <w:pPr>
              <w:spacing w:line="300" w:lineRule="auto"/>
              <w:jc w:val="both"/>
              <w:rPr>
                <w:rFonts w:ascii="Myanmar3" w:hAnsi="Myanmar3" w:cs="Myanmar3"/>
                <w:sz w:val="28"/>
                <w:szCs w:val="32"/>
              </w:rPr>
            </w:pPr>
          </w:p>
          <w:p w:rsidR="00B2564D" w:rsidRPr="00481056" w:rsidRDefault="00B2564D" w:rsidP="00016D69">
            <w:pPr>
              <w:spacing w:line="300" w:lineRule="auto"/>
              <w:jc w:val="both"/>
              <w:rPr>
                <w:rFonts w:ascii="Myanmar3" w:hAnsi="Myanmar3" w:cs="Myanmar3"/>
                <w:sz w:val="28"/>
                <w:szCs w:val="32"/>
              </w:rPr>
            </w:pPr>
          </w:p>
          <w:p w:rsidR="00B2564D" w:rsidRPr="00481056" w:rsidRDefault="00B2564D" w:rsidP="00016D69">
            <w:pPr>
              <w:spacing w:line="300" w:lineRule="auto"/>
              <w:contextualSpacing/>
              <w:jc w:val="both"/>
              <w:rPr>
                <w:rFonts w:ascii="Myanmar3" w:hAnsi="Myanmar3" w:cs="Myanmar3"/>
                <w:sz w:val="28"/>
                <w:szCs w:val="32"/>
              </w:rPr>
            </w:pPr>
            <w:r w:rsidRPr="00481056">
              <w:rPr>
                <w:rFonts w:ascii="Myanmar3" w:hAnsi="Myanmar3" w:cs="Myanmar3"/>
                <w:sz w:val="28"/>
                <w:szCs w:val="32"/>
              </w:rPr>
              <w:t>၂။</w:t>
            </w:r>
            <w:r w:rsidRPr="00481056">
              <w:rPr>
                <w:rFonts w:ascii="Myanmar3" w:hAnsi="Myanmar3" w:cs="Myanmar3"/>
                <w:sz w:val="28"/>
                <w:szCs w:val="32"/>
              </w:rPr>
              <w:tab/>
              <w:t>ကမ္ဘာ့ကုလသမဂ္ဂအဖွဲ့ ( အခွင့်</w:t>
            </w:r>
          </w:p>
          <w:p w:rsidR="00B2564D" w:rsidRPr="00481056" w:rsidRDefault="00B2564D" w:rsidP="00016D69">
            <w:pPr>
              <w:spacing w:line="300" w:lineRule="auto"/>
              <w:contextualSpacing/>
              <w:jc w:val="both"/>
              <w:rPr>
                <w:rFonts w:ascii="Myanmar3" w:hAnsi="Myanmar3" w:cs="Myanmar3"/>
                <w:sz w:val="28"/>
                <w:szCs w:val="32"/>
              </w:rPr>
            </w:pPr>
            <w:r w:rsidRPr="00481056">
              <w:rPr>
                <w:rFonts w:ascii="Myanmar3" w:hAnsi="Myanmar3" w:cs="Myanmar3"/>
                <w:sz w:val="28"/>
                <w:szCs w:val="32"/>
              </w:rPr>
              <w:t>အရေးများနှင့် ကင်းလွတ်ခွင့်များ) အက်ဥပဒေဆိုင်ရာ ပုဒ်မ ၃ တွင် ပါရှိသော ‘ပြည်ထောင်အချင်းချင်း သဘောတူစာချုပ်၊ အပြည်ပြည်ဆိုင်ရာ သဘောတူစာချုပ်၊ သို့တည်းမဟုတ် အခြားစာချုပ်စာတမ်း’ ဆိုသည့် စကားရပ်အား</w:t>
            </w:r>
            <w:r w:rsidRPr="00481056">
              <w:rPr>
                <w:rFonts w:ascii="Myanmar3" w:hAnsi="Myanmar3" w:cs="Myanmar3"/>
                <w:b/>
                <w:sz w:val="28"/>
                <w:szCs w:val="32"/>
              </w:rPr>
              <w:t xml:space="preserve">‘အပြည်ပြည်ဆိုင်ရာနှင့် ဒေသဆိုင်ရာ သို့မဟုတ် နိုင်ငံအချင်း ချင်းဆိုင်ရာစာချုပ်များ’ </w:t>
            </w:r>
            <w:r w:rsidRPr="00481056">
              <w:rPr>
                <w:rFonts w:ascii="Myanmar3" w:hAnsi="Myanmar3" w:cs="Myanmar3"/>
                <w:sz w:val="28"/>
                <w:szCs w:val="32"/>
              </w:rPr>
              <w:t>ဆိုသည့် စကား ရပ်ဖြင့် အစားထိုးရမည်။</w:t>
            </w:r>
          </w:p>
          <w:p w:rsidR="00481056" w:rsidRPr="00481056" w:rsidRDefault="00481056" w:rsidP="00016D69">
            <w:pPr>
              <w:spacing w:line="300" w:lineRule="auto"/>
              <w:contextualSpacing/>
              <w:jc w:val="both"/>
              <w:rPr>
                <w:rFonts w:ascii="Myanmar3" w:hAnsi="Myanmar3" w:cs="Myanmar3"/>
                <w:sz w:val="28"/>
                <w:szCs w:val="32"/>
              </w:rPr>
            </w:pPr>
          </w:p>
          <w:p w:rsidR="00B2564D" w:rsidRPr="00481056" w:rsidRDefault="00B2564D" w:rsidP="00016D69">
            <w:pPr>
              <w:spacing w:line="300" w:lineRule="auto"/>
              <w:jc w:val="both"/>
              <w:rPr>
                <w:rFonts w:ascii="Myanmar3" w:hAnsi="Myanmar3" w:cs="Myanmar3"/>
                <w:sz w:val="28"/>
                <w:szCs w:val="32"/>
              </w:rPr>
            </w:pPr>
            <w:r w:rsidRPr="00481056">
              <w:rPr>
                <w:rFonts w:ascii="Myanmar3" w:hAnsi="Myanmar3" w:cs="Myanmar3"/>
                <w:sz w:val="28"/>
                <w:szCs w:val="32"/>
              </w:rPr>
              <w:lastRenderedPageBreak/>
              <w:t>၃။</w:t>
            </w:r>
            <w:r w:rsidRPr="00481056">
              <w:rPr>
                <w:rFonts w:ascii="Myanmar3" w:hAnsi="Myanmar3" w:cs="Myanmar3"/>
                <w:sz w:val="28"/>
                <w:szCs w:val="32"/>
              </w:rPr>
              <w:tab/>
              <w:t>ကမ္ဘာ့ကုလသမဂ္ဂအဖွဲ့ (အခွင့် အရေးများနှင့် ကင်းလွတ် ခွင့်များ) အက်ဥပဒေဆိုင်ရာ ပုဒ်မ ၄ အား အောက်ပါ</w:t>
            </w:r>
            <w:r w:rsidR="00481056" w:rsidRPr="00481056">
              <w:rPr>
                <w:rFonts w:ascii="Myanmar3" w:hAnsi="Myanmar3" w:cs="Myanmar3"/>
                <w:sz w:val="28"/>
                <w:szCs w:val="32"/>
              </w:rPr>
              <w:t xml:space="preserve"> </w:t>
            </w:r>
            <w:r w:rsidRPr="00481056">
              <w:rPr>
                <w:rFonts w:ascii="Myanmar3" w:hAnsi="Myanmar3" w:cs="Myanmar3"/>
                <w:sz w:val="28"/>
                <w:szCs w:val="32"/>
              </w:rPr>
              <w:t xml:space="preserve">အတိုင်း အစားထိုးရမည်။ </w:t>
            </w:r>
          </w:p>
          <w:p w:rsidR="00B2564D" w:rsidRPr="00481056" w:rsidRDefault="00B2564D" w:rsidP="00016D69">
            <w:pPr>
              <w:spacing w:line="300" w:lineRule="auto"/>
              <w:jc w:val="both"/>
              <w:rPr>
                <w:rFonts w:ascii="Myanmar3" w:hAnsi="Myanmar3" w:cs="Myanmar3"/>
                <w:sz w:val="28"/>
                <w:szCs w:val="32"/>
              </w:rPr>
            </w:pPr>
          </w:p>
          <w:p w:rsidR="00B2564D" w:rsidRPr="00481056" w:rsidRDefault="00B2564D" w:rsidP="00016D69">
            <w:pPr>
              <w:spacing w:line="300" w:lineRule="auto"/>
              <w:jc w:val="both"/>
              <w:rPr>
                <w:rFonts w:ascii="Myanmar3" w:hAnsi="Myanmar3" w:cs="Myanmar3"/>
                <w:b/>
                <w:sz w:val="28"/>
                <w:szCs w:val="32"/>
              </w:rPr>
            </w:pPr>
            <w:r w:rsidRPr="00481056">
              <w:rPr>
                <w:rFonts w:ascii="Myanmar3" w:hAnsi="Myanmar3" w:cs="Myanmar3"/>
                <w:sz w:val="28"/>
                <w:szCs w:val="32"/>
              </w:rPr>
              <w:tab/>
            </w:r>
            <w:r w:rsidRPr="00481056">
              <w:rPr>
                <w:rFonts w:ascii="Myanmar3" w:hAnsi="Myanmar3" w:cs="Myanmar3"/>
                <w:b/>
                <w:sz w:val="28"/>
                <w:szCs w:val="32"/>
              </w:rPr>
              <w:t>နိုင်ငံခြားရေးဝန်ကြီးဌာနသည် ဤအက်ဥပဒေပါ ကိစ္စရပ်များကို ဆောင်ရွက်ရန်အလို့ငှာ ပြည်ထောင်စုအစိုးရ အဖွဲ့၏ သဘောတူညီချက်ဖြင့် နည်းဥပဒေများ ထုတ်ပြန်နိုင် သည်။</w:t>
            </w:r>
          </w:p>
          <w:p w:rsidR="00B2564D" w:rsidRPr="00481056" w:rsidRDefault="00B2564D" w:rsidP="00016D69">
            <w:pPr>
              <w:spacing w:line="300" w:lineRule="auto"/>
              <w:jc w:val="both"/>
              <w:rPr>
                <w:rFonts w:ascii="Myanmar3" w:hAnsi="Myanmar3" w:cs="Myanmar3"/>
                <w:b/>
                <w:sz w:val="28"/>
                <w:szCs w:val="32"/>
              </w:rPr>
            </w:pPr>
          </w:p>
          <w:p w:rsidR="00B2564D" w:rsidRPr="00481056" w:rsidRDefault="00B2564D" w:rsidP="00016D69">
            <w:pPr>
              <w:spacing w:line="300" w:lineRule="auto"/>
              <w:jc w:val="both"/>
              <w:rPr>
                <w:rFonts w:ascii="Myanmar3" w:hAnsi="Myanmar3" w:cs="Myanmar3"/>
                <w:b/>
                <w:sz w:val="28"/>
                <w:szCs w:val="32"/>
              </w:rPr>
            </w:pPr>
            <w:r w:rsidRPr="00481056">
              <w:rPr>
                <w:rFonts w:ascii="Myanmar3" w:hAnsi="Myanmar3" w:cs="Myanmar3"/>
                <w:sz w:val="28"/>
                <w:szCs w:val="32"/>
              </w:rPr>
              <w:t>၄။</w:t>
            </w:r>
            <w:r w:rsidRPr="00481056">
              <w:rPr>
                <w:rFonts w:ascii="Myanmar3" w:hAnsi="Myanmar3" w:cs="Myanmar3"/>
                <w:sz w:val="28"/>
                <w:szCs w:val="32"/>
              </w:rPr>
              <w:tab/>
              <w:t>ကမ္ဘာ့ကုလသမဂ္ဂအဖွဲ့ (အခွင့် အရေးများနှင့် ကင်းလွတ်ခွင့်များ) အက်ဥပဒေဆိုင်ရာ ဇယား၊ Article-1 ၏ Section-1 တွင် ပါရှိသော “</w:t>
            </w:r>
            <w:r w:rsidRPr="00481056">
              <w:rPr>
                <w:rFonts w:ascii="Myanmar3" w:hAnsi="Myanmar3" w:cs="Myanmar3"/>
                <w:b/>
                <w:sz w:val="28"/>
                <w:szCs w:val="32"/>
              </w:rPr>
              <w:t>judicial</w:t>
            </w:r>
            <w:r w:rsidRPr="00481056">
              <w:rPr>
                <w:rFonts w:ascii="Myanmar3" w:hAnsi="Myanmar3" w:cs="Myanmar3"/>
                <w:sz w:val="28"/>
                <w:szCs w:val="32"/>
              </w:rPr>
              <w:t>” ဆိုသည့် စကားရပ်အစား “</w:t>
            </w:r>
            <w:r w:rsidRPr="00481056">
              <w:rPr>
                <w:rFonts w:ascii="Myanmar3" w:hAnsi="Myanmar3" w:cs="Myanmar3"/>
                <w:b/>
                <w:sz w:val="28"/>
                <w:szCs w:val="32"/>
              </w:rPr>
              <w:t>juridical</w:t>
            </w:r>
            <w:r w:rsidRPr="00481056">
              <w:rPr>
                <w:rFonts w:ascii="Myanmar3" w:hAnsi="Myanmar3" w:cs="Myanmar3"/>
                <w:sz w:val="28"/>
                <w:szCs w:val="32"/>
              </w:rPr>
              <w:t>” ဆိုသည့် စကားရပ်ဖြင့် အစားထိုးရမည်။</w:t>
            </w:r>
          </w:p>
          <w:p w:rsidR="00B2564D" w:rsidRPr="00481056" w:rsidRDefault="00B2564D" w:rsidP="00016D69">
            <w:pPr>
              <w:spacing w:line="300" w:lineRule="auto"/>
              <w:ind w:firstLine="522"/>
              <w:jc w:val="both"/>
              <w:rPr>
                <w:rFonts w:ascii="Myanmar3" w:hAnsi="Myanmar3" w:cs="Myanmar3"/>
                <w:b/>
                <w:sz w:val="28"/>
                <w:szCs w:val="32"/>
              </w:rPr>
            </w:pPr>
          </w:p>
        </w:tc>
        <w:tc>
          <w:tcPr>
            <w:tcW w:w="2844" w:type="dxa"/>
          </w:tcPr>
          <w:p w:rsidR="00B2564D" w:rsidRPr="00481056" w:rsidRDefault="00B2564D" w:rsidP="00016D69">
            <w:pPr>
              <w:spacing w:line="300" w:lineRule="auto"/>
              <w:jc w:val="both"/>
              <w:rPr>
                <w:rFonts w:ascii="Myanmar3" w:hAnsi="Myanmar3" w:cs="Myanmar3"/>
                <w:sz w:val="28"/>
                <w:szCs w:val="32"/>
              </w:rPr>
            </w:pPr>
            <w:r w:rsidRPr="00481056">
              <w:rPr>
                <w:rFonts w:ascii="Myanmar3" w:hAnsi="Myanmar3" w:cs="Myanmar3"/>
                <w:sz w:val="28"/>
                <w:szCs w:val="32"/>
              </w:rPr>
              <w:lastRenderedPageBreak/>
              <w:t xml:space="preserve">အဆိုပါ ကမ္ဘာ့ ကုလသမဂ္ဂ အဖွဲ့ (အခွင့် အရေးများနှင့် ကင်းလွတ်ခွင့်များ) အက် ဥပဒေသည် ၁၉၅၄ ခုနှစ် က ပြဌာန်းထားသော ဥပဒေတစ်ရပ် ဖြစ်ခြင်း၊ ယင်းဥပဒေ၏ ရည်ရွယ် ချက်မှာ ကမ္ဘာ့ကုလသမဂ္ဂ အဖွဲ့၏ အခွင့်အရေးများ နှင့် ကင်းလွတ်ခွင့်များဆိုင် ရာ သဘောတူစာချုပ်ကို အကျိုး သက်ရောက်စေ သင့်သည်လည်း တစ် ကြောင်း၊ အလားတူ အခွင့် အရေးများနှင့် ကင်းလွတ် ခွင့်များကို အခြား အပြည် ပြည်ဆိုင်ရာ အဖွဲ့အစည်း များ အားလည်းကောင်း၊ ထိုအဖွဲ့အစည်းများ၏ ကိုယ်စားလှယ်များနှင့် အရာရှိများအားလည်း ကောင်း၊ ခံစားစေနိုင် အောင် ပြုသင့်သည် လည်းတစ်ကြောင်းစသည့် အကြောင်းများဖြင့် ပြ ဌာန်းထားသော ဥပဒေ တစ်ရပ်ဖြစ်ပြီး လက်ရှိ ခေတ်အခြေအနေနှင့် လိုက်လျော ညီထွေမှု </w:t>
            </w:r>
            <w:r w:rsidRPr="00481056">
              <w:rPr>
                <w:rFonts w:ascii="Myanmar3" w:hAnsi="Myanmar3" w:cs="Myanmar3"/>
                <w:sz w:val="28"/>
                <w:szCs w:val="32"/>
              </w:rPr>
              <w:lastRenderedPageBreak/>
              <w:t>ရှိသည့် စကားလုံးများကို အစားထိုး</w:t>
            </w:r>
            <w:r w:rsidR="00481056" w:rsidRPr="00481056">
              <w:rPr>
                <w:rFonts w:ascii="Myanmar3" w:hAnsi="Myanmar3" w:cs="Myanmar3"/>
                <w:sz w:val="28"/>
                <w:szCs w:val="32"/>
              </w:rPr>
              <w:t xml:space="preserve"> </w:t>
            </w:r>
            <w:r w:rsidRPr="00481056">
              <w:rPr>
                <w:rFonts w:ascii="Myanmar3" w:hAnsi="Myanmar3" w:cs="Myanmar3"/>
                <w:sz w:val="28"/>
                <w:szCs w:val="32"/>
              </w:rPr>
              <w:t xml:space="preserve">အသုံးပြုနိုင်ရေးအတွက် ပြင်ဆင် ပြဌာန်း သင့်သော ဥပဒေတစ်ရပ် ဖြစ်ပါသည်။ </w:t>
            </w:r>
          </w:p>
        </w:tc>
      </w:tr>
    </w:tbl>
    <w:p w:rsidR="00B2564D" w:rsidRPr="00481056" w:rsidRDefault="00B2564D" w:rsidP="00016D69">
      <w:pPr>
        <w:spacing w:after="0" w:line="300" w:lineRule="auto"/>
        <w:rPr>
          <w:rFonts w:ascii="Myanmar3" w:hAnsi="Myanmar3" w:cs="Myanmar3"/>
          <w:sz w:val="28"/>
          <w:szCs w:val="32"/>
          <w:u w:val="single"/>
        </w:rPr>
      </w:pPr>
    </w:p>
    <w:p w:rsidR="00CE2338" w:rsidRPr="00481056" w:rsidRDefault="00CE2338" w:rsidP="00016D69">
      <w:pPr>
        <w:spacing w:after="0" w:line="300" w:lineRule="auto"/>
        <w:rPr>
          <w:rFonts w:ascii="Myanmar3" w:hAnsi="Myanmar3" w:cs="Myanmar3"/>
          <w:sz w:val="26"/>
          <w:szCs w:val="32"/>
          <w:u w:val="single"/>
        </w:rPr>
      </w:pPr>
    </w:p>
    <w:sectPr w:rsidR="00CE2338" w:rsidRPr="00481056" w:rsidSect="003B30EC">
      <w:headerReference w:type="default" r:id="rId7"/>
      <w:footerReference w:type="default" r:id="rId8"/>
      <w:pgSz w:w="11909" w:h="16834" w:code="9"/>
      <w:pgMar w:top="1267" w:right="720" w:bottom="720" w:left="1440" w:header="720" w:footer="20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A03" w:rsidRDefault="00031A03" w:rsidP="000722B7">
      <w:pPr>
        <w:spacing w:after="0" w:line="240" w:lineRule="auto"/>
      </w:pPr>
      <w:r>
        <w:separator/>
      </w:r>
    </w:p>
  </w:endnote>
  <w:endnote w:type="continuationSeparator" w:id="1">
    <w:p w:rsidR="00031A03" w:rsidRDefault="00031A03" w:rsidP="000722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Myanmar3">
    <w:panose1 w:val="02020603050405020304"/>
    <w:charset w:val="00"/>
    <w:family w:val="roman"/>
    <w:pitch w:val="variable"/>
    <w:sig w:usb0="80000003" w:usb1="00002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Win---Researcher">
    <w:panose1 w:val="00000000000000000000"/>
    <w:charset w:val="00"/>
    <w:family w:val="swiss"/>
    <w:notTrueType/>
    <w:pitch w:val="variable"/>
    <w:sig w:usb0="00000003" w:usb1="00000000" w:usb2="00000000" w:usb3="00000000" w:csb0="00000001" w:csb1="00000000"/>
  </w:font>
  <w:font w:name="Myanmar2ex">
    <w:altName w:val="Myanmar Text"/>
    <w:panose1 w:val="020B0604030504040204"/>
    <w:charset w:val="00"/>
    <w:family w:val="swiss"/>
    <w:pitch w:val="variable"/>
    <w:sig w:usb0="00000003" w:usb1="00000000" w:usb2="00000400" w:usb3="00000000" w:csb0="00000001" w:csb1="00000000"/>
  </w:font>
  <w:font w:name="Myanmar2">
    <w:altName w:val="Myanmar Text"/>
    <w:panose1 w:val="020B0604030504040204"/>
    <w:charset w:val="00"/>
    <w:family w:val="swiss"/>
    <w:pitch w:val="variable"/>
    <w:sig w:usb0="00000003" w:usb1="00000000" w:usb2="000004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F2C" w:rsidRPr="00CD2F2C" w:rsidRDefault="00031A03" w:rsidP="00C56E92">
    <w:pPr>
      <w:pStyle w:val="Header"/>
      <w:spacing w:after="0" w:line="240" w:lineRule="auto"/>
      <w:jc w:val="center"/>
      <w:rPr>
        <w:rFonts w:ascii="Myanmar2" w:hAnsi="Myanmar2" w:cs="Myanmar2"/>
        <w:b/>
        <w:sz w:val="28"/>
        <w:szCs w:val="28"/>
        <w:u w:val="singl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A03" w:rsidRDefault="00031A03" w:rsidP="000722B7">
      <w:pPr>
        <w:spacing w:after="0" w:line="240" w:lineRule="auto"/>
      </w:pPr>
      <w:r>
        <w:separator/>
      </w:r>
    </w:p>
  </w:footnote>
  <w:footnote w:type="continuationSeparator" w:id="1">
    <w:p w:rsidR="00031A03" w:rsidRDefault="00031A03" w:rsidP="000722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B72" w:rsidRPr="00481056" w:rsidRDefault="00B97D06" w:rsidP="00E12B72">
    <w:pPr>
      <w:pStyle w:val="Header"/>
      <w:spacing w:after="0" w:line="240" w:lineRule="auto"/>
      <w:jc w:val="center"/>
      <w:rPr>
        <w:rFonts w:ascii="-Win---Researcher" w:hAnsi="-Win---Researcher" w:cs="Myanmar2ex"/>
        <w:sz w:val="28"/>
        <w:szCs w:val="28"/>
      </w:rPr>
    </w:pPr>
    <w:r w:rsidRPr="00481056">
      <w:rPr>
        <w:rFonts w:ascii="-Win---Researcher" w:hAnsi="-Win---Researcher" w:cs="Myanmar2ex"/>
        <w:sz w:val="28"/>
        <w:szCs w:val="28"/>
      </w:rPr>
      <w:fldChar w:fldCharType="begin"/>
    </w:r>
    <w:r w:rsidR="0017160E" w:rsidRPr="00481056">
      <w:rPr>
        <w:rFonts w:ascii="-Win---Researcher" w:hAnsi="-Win---Researcher" w:cs="Myanmar2ex"/>
        <w:sz w:val="28"/>
        <w:szCs w:val="28"/>
      </w:rPr>
      <w:instrText xml:space="preserve"> PAGE   \* MERGEFORMAT </w:instrText>
    </w:r>
    <w:r w:rsidRPr="00481056">
      <w:rPr>
        <w:rFonts w:ascii="-Win---Researcher" w:hAnsi="-Win---Researcher" w:cs="Myanmar2ex"/>
        <w:sz w:val="28"/>
        <w:szCs w:val="28"/>
      </w:rPr>
      <w:fldChar w:fldCharType="separate"/>
    </w:r>
    <w:r w:rsidR="00F16944">
      <w:rPr>
        <w:rFonts w:ascii="-Win---Researcher" w:hAnsi="-Win---Researcher" w:cs="Myanmar2ex"/>
        <w:noProof/>
        <w:sz w:val="28"/>
        <w:szCs w:val="28"/>
      </w:rPr>
      <w:t>3</w:t>
    </w:r>
    <w:r w:rsidRPr="00481056">
      <w:rPr>
        <w:rFonts w:ascii="-Win---Researcher" w:hAnsi="-Win---Researcher" w:cs="Myanmar2ex"/>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F714F"/>
    <w:multiLevelType w:val="hybridMultilevel"/>
    <w:tmpl w:val="46DCD166"/>
    <w:lvl w:ilvl="0" w:tplc="43B49B38">
      <w:numFmt w:val="bullet"/>
      <w:lvlText w:val="-"/>
      <w:lvlJc w:val="left"/>
      <w:pPr>
        <w:ind w:left="1080" w:hanging="360"/>
      </w:pPr>
      <w:rPr>
        <w:rFonts w:ascii="Myanmar3" w:eastAsia="Calibri" w:hAnsi="Myanmar3" w:cs="Myanmar3"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6B2E6E"/>
    <w:rsid w:val="00003AD8"/>
    <w:rsid w:val="00004AA0"/>
    <w:rsid w:val="000113AF"/>
    <w:rsid w:val="00012F32"/>
    <w:rsid w:val="00016D69"/>
    <w:rsid w:val="0001799B"/>
    <w:rsid w:val="00031A03"/>
    <w:rsid w:val="0006418F"/>
    <w:rsid w:val="000722B7"/>
    <w:rsid w:val="00072552"/>
    <w:rsid w:val="000729EF"/>
    <w:rsid w:val="00076881"/>
    <w:rsid w:val="00080359"/>
    <w:rsid w:val="000823B4"/>
    <w:rsid w:val="000A5BAE"/>
    <w:rsid w:val="000A6383"/>
    <w:rsid w:val="000C4DFA"/>
    <w:rsid w:val="000E47C7"/>
    <w:rsid w:val="00110E88"/>
    <w:rsid w:val="00147EA3"/>
    <w:rsid w:val="00157584"/>
    <w:rsid w:val="00165EEA"/>
    <w:rsid w:val="00166D47"/>
    <w:rsid w:val="0017160E"/>
    <w:rsid w:val="001A2008"/>
    <w:rsid w:val="001C4341"/>
    <w:rsid w:val="001D16D8"/>
    <w:rsid w:val="001E1C10"/>
    <w:rsid w:val="001E3AB7"/>
    <w:rsid w:val="00224B4C"/>
    <w:rsid w:val="002374DD"/>
    <w:rsid w:val="00256A4A"/>
    <w:rsid w:val="00275589"/>
    <w:rsid w:val="0027695F"/>
    <w:rsid w:val="00277A2D"/>
    <w:rsid w:val="00293295"/>
    <w:rsid w:val="002A3AB3"/>
    <w:rsid w:val="002B4CFD"/>
    <w:rsid w:val="002C053F"/>
    <w:rsid w:val="002D28F6"/>
    <w:rsid w:val="002E035E"/>
    <w:rsid w:val="002F0535"/>
    <w:rsid w:val="00311479"/>
    <w:rsid w:val="00317789"/>
    <w:rsid w:val="00352C40"/>
    <w:rsid w:val="00353D5B"/>
    <w:rsid w:val="00380F92"/>
    <w:rsid w:val="00381C8E"/>
    <w:rsid w:val="003959DF"/>
    <w:rsid w:val="003A1423"/>
    <w:rsid w:val="003A7341"/>
    <w:rsid w:val="003B30EC"/>
    <w:rsid w:val="003C1087"/>
    <w:rsid w:val="003D25BE"/>
    <w:rsid w:val="003D615D"/>
    <w:rsid w:val="00411C63"/>
    <w:rsid w:val="00460BA1"/>
    <w:rsid w:val="00464ACD"/>
    <w:rsid w:val="00467B94"/>
    <w:rsid w:val="0047641D"/>
    <w:rsid w:val="00481056"/>
    <w:rsid w:val="004A1467"/>
    <w:rsid w:val="004A1BB5"/>
    <w:rsid w:val="004B276A"/>
    <w:rsid w:val="004B73F7"/>
    <w:rsid w:val="004C7904"/>
    <w:rsid w:val="004D40A3"/>
    <w:rsid w:val="004D5885"/>
    <w:rsid w:val="004D5CD7"/>
    <w:rsid w:val="004E270B"/>
    <w:rsid w:val="00507520"/>
    <w:rsid w:val="00524729"/>
    <w:rsid w:val="005313A2"/>
    <w:rsid w:val="00532DA6"/>
    <w:rsid w:val="00542127"/>
    <w:rsid w:val="005436A9"/>
    <w:rsid w:val="00545E7F"/>
    <w:rsid w:val="005836EF"/>
    <w:rsid w:val="00584918"/>
    <w:rsid w:val="00586E2D"/>
    <w:rsid w:val="005B09E1"/>
    <w:rsid w:val="005B112E"/>
    <w:rsid w:val="005C2B96"/>
    <w:rsid w:val="005C3826"/>
    <w:rsid w:val="005E1E40"/>
    <w:rsid w:val="005E5A6D"/>
    <w:rsid w:val="005F42B6"/>
    <w:rsid w:val="006148C3"/>
    <w:rsid w:val="006235E3"/>
    <w:rsid w:val="006236CB"/>
    <w:rsid w:val="00650F35"/>
    <w:rsid w:val="006A15B5"/>
    <w:rsid w:val="006A7591"/>
    <w:rsid w:val="006B2E6E"/>
    <w:rsid w:val="006C1EB3"/>
    <w:rsid w:val="006C4192"/>
    <w:rsid w:val="006C52E5"/>
    <w:rsid w:val="006D0767"/>
    <w:rsid w:val="006D60B5"/>
    <w:rsid w:val="006D7BFA"/>
    <w:rsid w:val="006D7C05"/>
    <w:rsid w:val="006E1AF9"/>
    <w:rsid w:val="006F52CE"/>
    <w:rsid w:val="0070387C"/>
    <w:rsid w:val="00710D77"/>
    <w:rsid w:val="00711065"/>
    <w:rsid w:val="00715D25"/>
    <w:rsid w:val="00730763"/>
    <w:rsid w:val="00735CC9"/>
    <w:rsid w:val="007418A6"/>
    <w:rsid w:val="00742E3F"/>
    <w:rsid w:val="00764438"/>
    <w:rsid w:val="0078247F"/>
    <w:rsid w:val="00783006"/>
    <w:rsid w:val="00784504"/>
    <w:rsid w:val="007950C3"/>
    <w:rsid w:val="007A1420"/>
    <w:rsid w:val="007D4DB9"/>
    <w:rsid w:val="007D519A"/>
    <w:rsid w:val="007D7CD5"/>
    <w:rsid w:val="007E610F"/>
    <w:rsid w:val="007F7B0C"/>
    <w:rsid w:val="008025F8"/>
    <w:rsid w:val="008044D7"/>
    <w:rsid w:val="008101EB"/>
    <w:rsid w:val="008204F1"/>
    <w:rsid w:val="0084477E"/>
    <w:rsid w:val="008644D8"/>
    <w:rsid w:val="00887957"/>
    <w:rsid w:val="008920C6"/>
    <w:rsid w:val="008A27E2"/>
    <w:rsid w:val="008A70F3"/>
    <w:rsid w:val="008D0DE9"/>
    <w:rsid w:val="008F06DD"/>
    <w:rsid w:val="008F3E8D"/>
    <w:rsid w:val="0091643E"/>
    <w:rsid w:val="00930009"/>
    <w:rsid w:val="00934A12"/>
    <w:rsid w:val="00963433"/>
    <w:rsid w:val="00970D21"/>
    <w:rsid w:val="0097117F"/>
    <w:rsid w:val="009712BE"/>
    <w:rsid w:val="00976266"/>
    <w:rsid w:val="009C2980"/>
    <w:rsid w:val="009D7B63"/>
    <w:rsid w:val="009D7F6B"/>
    <w:rsid w:val="009E35CA"/>
    <w:rsid w:val="009F2C65"/>
    <w:rsid w:val="00A22272"/>
    <w:rsid w:val="00A23CF6"/>
    <w:rsid w:val="00A51365"/>
    <w:rsid w:val="00A92997"/>
    <w:rsid w:val="00AA1DB3"/>
    <w:rsid w:val="00AC0270"/>
    <w:rsid w:val="00AD1BA7"/>
    <w:rsid w:val="00AD5933"/>
    <w:rsid w:val="00B006E5"/>
    <w:rsid w:val="00B03C91"/>
    <w:rsid w:val="00B042A9"/>
    <w:rsid w:val="00B0552F"/>
    <w:rsid w:val="00B2564D"/>
    <w:rsid w:val="00B26EE6"/>
    <w:rsid w:val="00B307D9"/>
    <w:rsid w:val="00B444B0"/>
    <w:rsid w:val="00B50CC4"/>
    <w:rsid w:val="00B80575"/>
    <w:rsid w:val="00B86E4E"/>
    <w:rsid w:val="00B92C8C"/>
    <w:rsid w:val="00B93038"/>
    <w:rsid w:val="00B97D06"/>
    <w:rsid w:val="00B97DEC"/>
    <w:rsid w:val="00BC306E"/>
    <w:rsid w:val="00BC50BF"/>
    <w:rsid w:val="00BD6BCF"/>
    <w:rsid w:val="00C057B6"/>
    <w:rsid w:val="00C20DFC"/>
    <w:rsid w:val="00C23447"/>
    <w:rsid w:val="00C5155F"/>
    <w:rsid w:val="00C51D4C"/>
    <w:rsid w:val="00C75D20"/>
    <w:rsid w:val="00C90DAE"/>
    <w:rsid w:val="00CA58F6"/>
    <w:rsid w:val="00CB0DF4"/>
    <w:rsid w:val="00CB2365"/>
    <w:rsid w:val="00CC36D9"/>
    <w:rsid w:val="00CC4CEB"/>
    <w:rsid w:val="00CD2045"/>
    <w:rsid w:val="00CE131F"/>
    <w:rsid w:val="00CE2338"/>
    <w:rsid w:val="00D17D18"/>
    <w:rsid w:val="00D27184"/>
    <w:rsid w:val="00D43064"/>
    <w:rsid w:val="00D556A6"/>
    <w:rsid w:val="00D56B20"/>
    <w:rsid w:val="00D62589"/>
    <w:rsid w:val="00D67A32"/>
    <w:rsid w:val="00D8494F"/>
    <w:rsid w:val="00D86784"/>
    <w:rsid w:val="00D901C5"/>
    <w:rsid w:val="00DB053B"/>
    <w:rsid w:val="00DD4B43"/>
    <w:rsid w:val="00DF4013"/>
    <w:rsid w:val="00E13A24"/>
    <w:rsid w:val="00E16E1B"/>
    <w:rsid w:val="00E21D79"/>
    <w:rsid w:val="00E25913"/>
    <w:rsid w:val="00E57037"/>
    <w:rsid w:val="00E63FF2"/>
    <w:rsid w:val="00EA587D"/>
    <w:rsid w:val="00EB38A3"/>
    <w:rsid w:val="00EB678B"/>
    <w:rsid w:val="00EC3528"/>
    <w:rsid w:val="00ED4209"/>
    <w:rsid w:val="00EE343B"/>
    <w:rsid w:val="00F00490"/>
    <w:rsid w:val="00F130E6"/>
    <w:rsid w:val="00F16944"/>
    <w:rsid w:val="00F16B22"/>
    <w:rsid w:val="00F26029"/>
    <w:rsid w:val="00F33E75"/>
    <w:rsid w:val="00F36029"/>
    <w:rsid w:val="00F36119"/>
    <w:rsid w:val="00F47E26"/>
    <w:rsid w:val="00F562BE"/>
    <w:rsid w:val="00F63B28"/>
    <w:rsid w:val="00F81D69"/>
    <w:rsid w:val="00F94467"/>
    <w:rsid w:val="00FB0B9C"/>
    <w:rsid w:val="00FC5930"/>
    <w:rsid w:val="00FC658F"/>
    <w:rsid w:val="00FE5B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E6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E6E"/>
    <w:pPr>
      <w:tabs>
        <w:tab w:val="center" w:pos="4680"/>
        <w:tab w:val="right" w:pos="9360"/>
      </w:tabs>
    </w:pPr>
  </w:style>
  <w:style w:type="character" w:customStyle="1" w:styleId="HeaderChar">
    <w:name w:val="Header Char"/>
    <w:basedOn w:val="DefaultParagraphFont"/>
    <w:link w:val="Header"/>
    <w:uiPriority w:val="99"/>
    <w:rsid w:val="006B2E6E"/>
    <w:rPr>
      <w:rFonts w:ascii="Calibri" w:eastAsia="Calibri" w:hAnsi="Calibri" w:cs="Times New Roman"/>
    </w:rPr>
  </w:style>
  <w:style w:type="paragraph" w:styleId="Footer">
    <w:name w:val="footer"/>
    <w:basedOn w:val="Normal"/>
    <w:link w:val="FooterChar"/>
    <w:uiPriority w:val="99"/>
    <w:unhideWhenUsed/>
    <w:rsid w:val="006B2E6E"/>
    <w:pPr>
      <w:tabs>
        <w:tab w:val="center" w:pos="4680"/>
        <w:tab w:val="right" w:pos="9360"/>
      </w:tabs>
    </w:pPr>
  </w:style>
  <w:style w:type="character" w:customStyle="1" w:styleId="FooterChar">
    <w:name w:val="Footer Char"/>
    <w:basedOn w:val="DefaultParagraphFont"/>
    <w:link w:val="Footer"/>
    <w:uiPriority w:val="99"/>
    <w:rsid w:val="006B2E6E"/>
    <w:rPr>
      <w:rFonts w:ascii="Calibri" w:eastAsia="Calibri" w:hAnsi="Calibri" w:cs="Times New Roman"/>
    </w:rPr>
  </w:style>
  <w:style w:type="paragraph" w:styleId="BalloonText">
    <w:name w:val="Balloon Text"/>
    <w:basedOn w:val="Normal"/>
    <w:link w:val="BalloonTextChar"/>
    <w:uiPriority w:val="99"/>
    <w:semiHidden/>
    <w:unhideWhenUsed/>
    <w:rsid w:val="006B2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E6E"/>
    <w:rPr>
      <w:rFonts w:ascii="Tahoma" w:eastAsia="Calibri" w:hAnsi="Tahoma" w:cs="Tahoma"/>
      <w:sz w:val="16"/>
      <w:szCs w:val="16"/>
    </w:rPr>
  </w:style>
  <w:style w:type="paragraph" w:styleId="ListParagraph">
    <w:name w:val="List Paragraph"/>
    <w:basedOn w:val="Normal"/>
    <w:uiPriority w:val="34"/>
    <w:qFormat/>
    <w:rsid w:val="00CB2365"/>
    <w:pPr>
      <w:ind w:left="720"/>
      <w:contextualSpacing/>
    </w:pPr>
  </w:style>
  <w:style w:type="table" w:styleId="TableGrid">
    <w:name w:val="Table Grid"/>
    <w:basedOn w:val="TableNormal"/>
    <w:uiPriority w:val="59"/>
    <w:rsid w:val="006148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678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Global</dc:creator>
  <cp:lastModifiedBy>user</cp:lastModifiedBy>
  <cp:revision>259</cp:revision>
  <cp:lastPrinted>2015-02-24T05:52:00Z</cp:lastPrinted>
  <dcterms:created xsi:type="dcterms:W3CDTF">2014-11-18T07:32:00Z</dcterms:created>
  <dcterms:modified xsi:type="dcterms:W3CDTF">2015-02-24T05:52:00Z</dcterms:modified>
</cp:coreProperties>
</file>